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25B" w:rsidRPr="00DA3C0C" w:rsidRDefault="00EC5319" w:rsidP="00B6425B">
      <w:pPr>
        <w:rPr>
          <w:sz w:val="24"/>
          <w:szCs w:val="24"/>
          <w:lang w:val="en-GB"/>
        </w:rPr>
      </w:pPr>
      <w:r w:rsidRPr="00DA3C0C">
        <w:rPr>
          <w:sz w:val="24"/>
          <w:szCs w:val="24"/>
          <w:lang w:val="en-GB"/>
        </w:rPr>
        <w:t>UDC</w:t>
      </w:r>
      <w:r w:rsidR="004C68D2" w:rsidRPr="00DA3C0C">
        <w:rPr>
          <w:sz w:val="24"/>
          <w:szCs w:val="24"/>
          <w:lang w:val="en-GB"/>
        </w:rPr>
        <w:t xml:space="preserve"> 330.3</w:t>
      </w:r>
    </w:p>
    <w:p w:rsidR="00B6425B" w:rsidRPr="00DA3C0C" w:rsidRDefault="00B6425B" w:rsidP="00B6425B">
      <w:pPr>
        <w:rPr>
          <w:sz w:val="24"/>
          <w:szCs w:val="24"/>
          <w:lang w:val="en-GB"/>
        </w:rPr>
      </w:pPr>
    </w:p>
    <w:p w:rsidR="00FF224C" w:rsidRPr="00DA3C0C" w:rsidRDefault="00C63477" w:rsidP="00DA1F5C">
      <w:pPr>
        <w:jc w:val="center"/>
        <w:rPr>
          <w:b/>
          <w:bCs/>
          <w:sz w:val="28"/>
          <w:szCs w:val="28"/>
          <w:lang w:val="en-GB"/>
        </w:rPr>
      </w:pPr>
      <w:bookmarkStart w:id="0" w:name="_Hlk87367075"/>
      <w:r w:rsidRPr="00DA3C0C">
        <w:rPr>
          <w:b/>
          <w:bCs/>
          <w:sz w:val="28"/>
          <w:szCs w:val="28"/>
          <w:lang w:val="en-GB"/>
        </w:rPr>
        <w:t>Methods of calculating the integrated indicator for assessing the socio-economic development of the territory: a marketing approach</w:t>
      </w:r>
    </w:p>
    <w:p w:rsidR="00F8743B" w:rsidRPr="00DA3C0C" w:rsidRDefault="00F8743B" w:rsidP="00DA1F5C">
      <w:pPr>
        <w:jc w:val="center"/>
        <w:rPr>
          <w:sz w:val="24"/>
          <w:szCs w:val="24"/>
          <w:lang w:val="en-GB"/>
        </w:rPr>
      </w:pPr>
    </w:p>
    <w:p w:rsidR="00B26E80" w:rsidRPr="00593A02" w:rsidRDefault="003C7577" w:rsidP="00B26E80">
      <w:pPr>
        <w:pStyle w:val="HTML0"/>
        <w:shd w:val="clear" w:color="auto" w:fill="FFFFFF"/>
        <w:jc w:val="center"/>
        <w:rPr>
          <w:rFonts w:ascii="Times New Roman" w:hAnsi="Times New Roman" w:cs="Times New Roman"/>
          <w:sz w:val="24"/>
          <w:szCs w:val="24"/>
          <w:lang w:val="en-US"/>
        </w:rPr>
      </w:pPr>
      <w:r w:rsidRPr="00661434">
        <w:rPr>
          <w:rStyle w:val="aa"/>
          <w:sz w:val="24"/>
          <w:szCs w:val="24"/>
          <w:shd w:val="clear" w:color="auto" w:fill="FFFFFF"/>
          <w:lang w:val="en-GB"/>
        </w:rPr>
        <w:t>Mykhailo Oklander</w:t>
      </w:r>
      <w:r w:rsidR="001550AB" w:rsidRPr="00661434">
        <w:rPr>
          <w:rStyle w:val="aa"/>
          <w:sz w:val="24"/>
          <w:szCs w:val="24"/>
          <w:shd w:val="clear" w:color="auto" w:fill="FFFFFF"/>
          <w:vertAlign w:val="superscript"/>
          <w:lang w:val="en-US"/>
        </w:rPr>
        <w:t>1</w:t>
      </w:r>
      <w:r w:rsidR="0045697A" w:rsidRPr="00661434">
        <w:rPr>
          <w:rStyle w:val="aa"/>
          <w:b w:val="0"/>
          <w:sz w:val="24"/>
          <w:szCs w:val="24"/>
          <w:shd w:val="clear" w:color="auto" w:fill="FFFFFF"/>
          <w:vertAlign w:val="superscript"/>
          <w:lang w:val="en-US"/>
        </w:rPr>
        <w:t>[0000-0002-1268-6009]</w:t>
      </w:r>
      <w:r w:rsidRPr="00661434">
        <w:rPr>
          <w:rStyle w:val="aa"/>
          <w:b w:val="0"/>
          <w:sz w:val="24"/>
          <w:szCs w:val="24"/>
          <w:shd w:val="clear" w:color="auto" w:fill="FFFFFF"/>
          <w:lang w:val="en-GB"/>
        </w:rPr>
        <w:t xml:space="preserve">, </w:t>
      </w:r>
      <w:r w:rsidR="00B529B7" w:rsidRPr="00661434">
        <w:rPr>
          <w:b/>
          <w:bCs/>
          <w:sz w:val="24"/>
          <w:szCs w:val="24"/>
          <w:lang w:val="en-GB"/>
        </w:rPr>
        <w:t>Nataliia Valinkevych</w:t>
      </w:r>
      <w:r w:rsidR="00DD118C" w:rsidRPr="00661434">
        <w:rPr>
          <w:b/>
          <w:bCs/>
          <w:sz w:val="24"/>
          <w:szCs w:val="24"/>
          <w:vertAlign w:val="superscript"/>
          <w:lang w:val="en-US"/>
        </w:rPr>
        <w:t>2</w:t>
      </w:r>
      <w:r w:rsidR="0045697A" w:rsidRPr="00661434">
        <w:rPr>
          <w:rStyle w:val="aa"/>
          <w:b w:val="0"/>
          <w:sz w:val="24"/>
          <w:szCs w:val="24"/>
          <w:shd w:val="clear" w:color="auto" w:fill="FFFFFF"/>
          <w:vertAlign w:val="superscript"/>
          <w:lang w:val="en-US"/>
        </w:rPr>
        <w:t>[</w:t>
      </w:r>
      <w:r w:rsidR="00A3462F" w:rsidRPr="00661434">
        <w:rPr>
          <w:rStyle w:val="aa"/>
          <w:b w:val="0"/>
          <w:sz w:val="24"/>
          <w:szCs w:val="24"/>
          <w:shd w:val="clear" w:color="auto" w:fill="FFFFFF"/>
          <w:vertAlign w:val="superscript"/>
          <w:lang w:val="en-US"/>
        </w:rPr>
        <w:t>0000-0001-8804-868X</w:t>
      </w:r>
      <w:r w:rsidR="0045697A" w:rsidRPr="00661434">
        <w:rPr>
          <w:rStyle w:val="aa"/>
          <w:b w:val="0"/>
          <w:sz w:val="24"/>
          <w:szCs w:val="24"/>
          <w:shd w:val="clear" w:color="auto" w:fill="FFFFFF"/>
          <w:vertAlign w:val="superscript"/>
          <w:lang w:val="en-US"/>
        </w:rPr>
        <w:t>]</w:t>
      </w:r>
      <w:r w:rsidR="00B529B7" w:rsidRPr="00661434">
        <w:rPr>
          <w:b/>
          <w:bCs/>
          <w:sz w:val="24"/>
          <w:szCs w:val="24"/>
          <w:lang w:val="en-GB"/>
        </w:rPr>
        <w:t xml:space="preserve">, </w:t>
      </w:r>
      <w:r w:rsidRPr="00661434">
        <w:rPr>
          <w:b/>
          <w:bCs/>
          <w:sz w:val="24"/>
          <w:szCs w:val="24"/>
          <w:lang w:val="en-GB"/>
        </w:rPr>
        <w:t>Tatyana Oklander</w:t>
      </w:r>
      <w:r w:rsidR="00DD118C" w:rsidRPr="00661434">
        <w:rPr>
          <w:b/>
          <w:bCs/>
          <w:sz w:val="24"/>
          <w:szCs w:val="24"/>
          <w:vertAlign w:val="superscript"/>
          <w:lang w:val="en-US"/>
        </w:rPr>
        <w:t>3</w:t>
      </w:r>
      <w:r w:rsidR="0045697A" w:rsidRPr="00661434">
        <w:rPr>
          <w:rStyle w:val="aa"/>
          <w:b w:val="0"/>
          <w:sz w:val="24"/>
          <w:szCs w:val="24"/>
          <w:shd w:val="clear" w:color="auto" w:fill="FFFFFF"/>
          <w:vertAlign w:val="superscript"/>
          <w:lang w:val="en-US"/>
        </w:rPr>
        <w:t>[0000-0003-3955-9808]</w:t>
      </w:r>
      <w:r w:rsidRPr="00661434">
        <w:rPr>
          <w:b/>
          <w:bCs/>
          <w:sz w:val="24"/>
          <w:szCs w:val="24"/>
          <w:lang w:val="en-GB"/>
        </w:rPr>
        <w:t>, Anastasiia Pandas</w:t>
      </w:r>
      <w:r w:rsidR="00DD118C" w:rsidRPr="00661434">
        <w:rPr>
          <w:b/>
          <w:bCs/>
          <w:sz w:val="24"/>
          <w:szCs w:val="24"/>
          <w:vertAlign w:val="superscript"/>
          <w:lang w:val="en-US"/>
        </w:rPr>
        <w:t>3</w:t>
      </w:r>
      <w:r w:rsidR="0045697A" w:rsidRPr="00661434">
        <w:rPr>
          <w:rStyle w:val="aa"/>
          <w:b w:val="0"/>
          <w:sz w:val="24"/>
          <w:szCs w:val="24"/>
          <w:shd w:val="clear" w:color="auto" w:fill="FFFFFF"/>
          <w:vertAlign w:val="superscript"/>
          <w:lang w:val="en-US"/>
        </w:rPr>
        <w:t>[0000-0002-8364-4180]</w:t>
      </w:r>
      <w:r w:rsidR="007C691D" w:rsidRPr="00661434">
        <w:rPr>
          <w:b/>
          <w:bCs/>
          <w:sz w:val="24"/>
          <w:szCs w:val="24"/>
          <w:lang w:val="en-GB"/>
        </w:rPr>
        <w:t>,</w:t>
      </w:r>
      <w:r w:rsidR="000C5787" w:rsidRPr="00661434">
        <w:rPr>
          <w:b/>
          <w:bCs/>
          <w:sz w:val="24"/>
          <w:szCs w:val="24"/>
          <w:lang w:val="en-US"/>
        </w:rPr>
        <w:t xml:space="preserve"> </w:t>
      </w:r>
      <w:r w:rsidR="007C691D" w:rsidRPr="00661434">
        <w:rPr>
          <w:rFonts w:ascii="Times New Roman Полужирный" w:hAnsi="Times New Roman Полужирный"/>
          <w:b/>
          <w:color w:val="000000"/>
          <w:sz w:val="24"/>
          <w:szCs w:val="24"/>
          <w:shd w:val="clear" w:color="auto" w:fill="FFFFFF"/>
          <w:lang w:val="en-US"/>
        </w:rPr>
        <w:t>Radkevych</w:t>
      </w:r>
      <w:r w:rsidR="000C5787" w:rsidRPr="00661434">
        <w:rPr>
          <w:rFonts w:asciiTheme="minorHAnsi" w:hAnsiTheme="minorHAnsi"/>
          <w:b/>
          <w:color w:val="000000"/>
          <w:sz w:val="24"/>
          <w:szCs w:val="24"/>
          <w:shd w:val="clear" w:color="auto" w:fill="FFFFFF"/>
          <w:lang w:val="en-US"/>
        </w:rPr>
        <w:t xml:space="preserve"> </w:t>
      </w:r>
      <w:r w:rsidR="007C691D" w:rsidRPr="00661434">
        <w:rPr>
          <w:rFonts w:ascii="Times New Roman Полужирный" w:hAnsi="Times New Roman Полужирный"/>
          <w:b/>
          <w:color w:val="000000"/>
          <w:sz w:val="24"/>
          <w:szCs w:val="24"/>
          <w:shd w:val="clear" w:color="auto" w:fill="FFFFFF"/>
          <w:lang w:val="en-US"/>
        </w:rPr>
        <w:t>Larysa</w:t>
      </w:r>
      <w:r w:rsidR="001550AB" w:rsidRPr="00661434">
        <w:rPr>
          <w:b/>
          <w:bCs/>
          <w:sz w:val="24"/>
          <w:szCs w:val="24"/>
          <w:vertAlign w:val="superscript"/>
          <w:lang w:val="en-US"/>
        </w:rPr>
        <w:t>1</w:t>
      </w:r>
      <w:r w:rsidR="0045697A" w:rsidRPr="00661434">
        <w:rPr>
          <w:rStyle w:val="aa"/>
          <w:b w:val="0"/>
          <w:sz w:val="24"/>
          <w:szCs w:val="24"/>
          <w:shd w:val="clear" w:color="auto" w:fill="FFFFFF"/>
          <w:vertAlign w:val="superscript"/>
          <w:lang w:val="en-US"/>
        </w:rPr>
        <w:t>[0000-0001-5974-9081]</w:t>
      </w:r>
      <w:r w:rsidR="00B26E80" w:rsidRPr="00B26E80">
        <w:rPr>
          <w:rStyle w:val="aa"/>
          <w:b w:val="0"/>
          <w:sz w:val="24"/>
          <w:szCs w:val="24"/>
          <w:shd w:val="clear" w:color="auto" w:fill="FFFFFF"/>
          <w:vertAlign w:val="superscript"/>
          <w:lang w:val="en-US"/>
        </w:rPr>
        <w:t xml:space="preserve">, </w:t>
      </w:r>
      <w:r w:rsidR="00255667" w:rsidRPr="00255667">
        <w:rPr>
          <w:lang w:val="en-US"/>
        </w:rPr>
        <w:t>and</w:t>
      </w:r>
      <w:r w:rsidR="00255667" w:rsidRPr="00255667">
        <w:rPr>
          <w:lang w:val="en-US"/>
        </w:rPr>
        <w:t xml:space="preserve"> </w:t>
      </w:r>
      <w:r w:rsidR="006558BB" w:rsidRPr="006558BB">
        <w:rPr>
          <w:b/>
          <w:sz w:val="24"/>
          <w:szCs w:val="24"/>
          <w:lang w:val="en-US"/>
        </w:rPr>
        <w:t>P.</w:t>
      </w:r>
      <w:r w:rsidR="006558BB" w:rsidRPr="006558BB">
        <w:rPr>
          <w:rFonts w:ascii="Times New Roman" w:hAnsi="Times New Roman" w:cs="Times New Roman"/>
          <w:sz w:val="24"/>
          <w:szCs w:val="24"/>
          <w:lang w:val="en-US"/>
        </w:rPr>
        <w:t xml:space="preserve"> </w:t>
      </w:r>
      <w:r w:rsidR="00B26E80" w:rsidRPr="00B26E80">
        <w:rPr>
          <w:b/>
          <w:sz w:val="24"/>
          <w:szCs w:val="24"/>
          <w:lang w:val="en-US"/>
        </w:rPr>
        <w:t>Nadiia Reznik</w:t>
      </w:r>
      <w:r w:rsidR="006558BB" w:rsidRPr="00806F58">
        <w:rPr>
          <w:rFonts w:ascii="Times New Roman" w:hAnsi="Times New Roman" w:cs="Times New Roman"/>
          <w:b/>
          <w:sz w:val="24"/>
          <w:szCs w:val="24"/>
          <w:vertAlign w:val="superscript"/>
          <w:lang w:val="en-US"/>
        </w:rPr>
        <w:t>4</w:t>
      </w:r>
    </w:p>
    <w:p w:rsidR="003C7577" w:rsidRPr="00B26E80" w:rsidRDefault="003C7577" w:rsidP="007C691D">
      <w:pPr>
        <w:jc w:val="center"/>
        <w:rPr>
          <w:b/>
          <w:sz w:val="24"/>
          <w:szCs w:val="24"/>
          <w:vertAlign w:val="superscript"/>
          <w:lang w:val="en-US"/>
        </w:rPr>
      </w:pPr>
    </w:p>
    <w:p w:rsidR="003C7577" w:rsidRDefault="003C7577" w:rsidP="00DA1F5C">
      <w:pPr>
        <w:jc w:val="center"/>
        <w:rPr>
          <w:color w:val="000000" w:themeColor="text1"/>
          <w:sz w:val="24"/>
          <w:szCs w:val="24"/>
          <w:lang w:val="uk-UA"/>
        </w:rPr>
      </w:pPr>
    </w:p>
    <w:p w:rsidR="00DD118C" w:rsidRPr="00DD118C" w:rsidRDefault="00DD118C" w:rsidP="00DD118C">
      <w:pPr>
        <w:pStyle w:val="HTML0"/>
        <w:shd w:val="clear" w:color="auto" w:fill="FFFFFF"/>
        <w:jc w:val="center"/>
        <w:rPr>
          <w:rFonts w:ascii="Times New Roman" w:hAnsi="Times New Roman" w:cs="Times New Roman"/>
          <w:color w:val="000000"/>
          <w:sz w:val="24"/>
          <w:szCs w:val="24"/>
          <w:lang w:val="en-US"/>
        </w:rPr>
      </w:pPr>
      <w:r w:rsidRPr="000E44E0">
        <w:rPr>
          <w:rFonts w:ascii="Times New Roman" w:hAnsi="Times New Roman" w:cs="Times New Roman"/>
          <w:color w:val="000000"/>
          <w:sz w:val="24"/>
          <w:szCs w:val="24"/>
          <w:vertAlign w:val="superscript"/>
          <w:lang w:val="en-US"/>
        </w:rPr>
        <w:t>1</w:t>
      </w:r>
      <w:r w:rsidRPr="00DD118C">
        <w:rPr>
          <w:rFonts w:ascii="Times New Roman" w:hAnsi="Times New Roman" w:cs="Times New Roman"/>
          <w:color w:val="000000"/>
          <w:sz w:val="24"/>
          <w:szCs w:val="24"/>
          <w:lang w:val="en-US"/>
        </w:rPr>
        <w:t>Oklander Mykhailo</w:t>
      </w:r>
    </w:p>
    <w:p w:rsidR="00DD118C" w:rsidRPr="00DD118C" w:rsidRDefault="00DD118C" w:rsidP="00DD118C">
      <w:pPr>
        <w:pStyle w:val="HTML0"/>
        <w:shd w:val="clear" w:color="auto" w:fill="FFFFFF"/>
        <w:jc w:val="center"/>
        <w:rPr>
          <w:rFonts w:ascii="Times New Roman" w:hAnsi="Times New Roman" w:cs="Times New Roman"/>
          <w:color w:val="000000"/>
          <w:sz w:val="24"/>
          <w:szCs w:val="24"/>
          <w:lang w:val="en-US"/>
        </w:rPr>
      </w:pPr>
      <w:r w:rsidRPr="00DD118C">
        <w:rPr>
          <w:rFonts w:ascii="Times New Roman" w:hAnsi="Times New Roman" w:cs="Times New Roman"/>
          <w:color w:val="000000"/>
          <w:sz w:val="24"/>
          <w:szCs w:val="24"/>
          <w:lang w:val="en-US"/>
        </w:rPr>
        <w:t>Dr. Sc. (Economics), Professor, Head of the Department of Marketing</w:t>
      </w:r>
    </w:p>
    <w:p w:rsidR="00DD118C" w:rsidRPr="00DD118C" w:rsidRDefault="00DD118C" w:rsidP="00DD118C">
      <w:pPr>
        <w:pStyle w:val="HTML0"/>
        <w:shd w:val="clear" w:color="auto" w:fill="FFFFFF"/>
        <w:jc w:val="center"/>
        <w:rPr>
          <w:rFonts w:ascii="Times New Roman" w:hAnsi="Times New Roman" w:cs="Times New Roman"/>
          <w:color w:val="000000"/>
          <w:sz w:val="24"/>
          <w:szCs w:val="24"/>
          <w:lang w:val="en-US"/>
        </w:rPr>
      </w:pPr>
      <w:r w:rsidRPr="00DD118C">
        <w:rPr>
          <w:rFonts w:ascii="Times New Roman" w:hAnsi="Times New Roman" w:cs="Times New Roman"/>
          <w:color w:val="000000"/>
          <w:sz w:val="24"/>
          <w:szCs w:val="24"/>
          <w:lang w:val="en-US"/>
        </w:rPr>
        <w:t>Odess</w:t>
      </w:r>
      <w:r w:rsidRPr="00DD118C">
        <w:rPr>
          <w:rFonts w:ascii="Times New Roman" w:hAnsi="Times New Roman" w:cs="Times New Roman"/>
          <w:color w:val="000000"/>
          <w:sz w:val="24"/>
          <w:szCs w:val="24"/>
        </w:rPr>
        <w:t>а</w:t>
      </w:r>
      <w:r w:rsidRPr="00DD118C">
        <w:rPr>
          <w:rFonts w:ascii="Times New Roman" w:hAnsi="Times New Roman" w:cs="Times New Roman"/>
          <w:color w:val="000000"/>
          <w:sz w:val="24"/>
          <w:szCs w:val="24"/>
          <w:lang w:val="en-US"/>
        </w:rPr>
        <w:t xml:space="preserve"> Polytechnic National University of Ukraine, Odesa, Ukraine,</w:t>
      </w:r>
    </w:p>
    <w:p w:rsidR="00DD118C" w:rsidRDefault="00161B6B" w:rsidP="00DD118C">
      <w:pPr>
        <w:pStyle w:val="HTML0"/>
        <w:shd w:val="clear" w:color="auto" w:fill="FFFFFF"/>
        <w:jc w:val="center"/>
        <w:rPr>
          <w:rFonts w:ascii="Times New Roman" w:hAnsi="Times New Roman" w:cs="Times New Roman"/>
          <w:sz w:val="24"/>
          <w:szCs w:val="24"/>
          <w:lang w:val="en-US"/>
        </w:rPr>
      </w:pPr>
      <w:hyperlink r:id="rId8" w:tgtFrame="_self" w:history="1">
        <w:r w:rsidR="00DD118C" w:rsidRPr="00DD118C">
          <w:rPr>
            <w:rStyle w:val="ab"/>
            <w:rFonts w:ascii="Times New Roman" w:hAnsi="Times New Roman" w:cs="Times New Roman"/>
            <w:color w:val="auto"/>
            <w:sz w:val="24"/>
            <w:szCs w:val="24"/>
            <w:u w:val="none"/>
            <w:lang w:val="en-US"/>
          </w:rPr>
          <w:t>imt@te.net.ua</w:t>
        </w:r>
      </w:hyperlink>
    </w:p>
    <w:p w:rsidR="00593A02" w:rsidRDefault="00593A02" w:rsidP="00DD118C">
      <w:pPr>
        <w:pStyle w:val="HTML0"/>
        <w:shd w:val="clear" w:color="auto" w:fill="FFFFFF"/>
        <w:jc w:val="center"/>
        <w:rPr>
          <w:rFonts w:ascii="Times New Roman" w:hAnsi="Times New Roman" w:cs="Times New Roman"/>
          <w:sz w:val="24"/>
          <w:szCs w:val="24"/>
          <w:lang w:val="en-US"/>
        </w:rPr>
      </w:pPr>
    </w:p>
    <w:p w:rsidR="00593A02" w:rsidRPr="00593A02" w:rsidRDefault="00593A02" w:rsidP="00DD118C">
      <w:pPr>
        <w:pStyle w:val="HTML0"/>
        <w:shd w:val="clear" w:color="auto" w:fill="FFFFFF"/>
        <w:jc w:val="center"/>
        <w:rPr>
          <w:rFonts w:ascii="Times New Roman" w:hAnsi="Times New Roman" w:cs="Times New Roman"/>
          <w:sz w:val="24"/>
          <w:szCs w:val="24"/>
          <w:lang w:val="en-US"/>
        </w:rPr>
      </w:pPr>
    </w:p>
    <w:p w:rsidR="00E769DD" w:rsidRPr="00593A02" w:rsidRDefault="00593A02" w:rsidP="00593A02">
      <w:pPr>
        <w:pStyle w:val="HTML0"/>
        <w:shd w:val="clear" w:color="auto" w:fill="FFFFFF"/>
        <w:jc w:val="center"/>
        <w:rPr>
          <w:rFonts w:ascii="Times New Roman" w:hAnsi="Times New Roman" w:cs="Times New Roman"/>
          <w:color w:val="000000"/>
          <w:sz w:val="24"/>
          <w:szCs w:val="24"/>
          <w:lang w:val="en-US"/>
        </w:rPr>
      </w:pPr>
      <w:r w:rsidRPr="00593A02">
        <w:rPr>
          <w:rFonts w:ascii="Times New Roman" w:hAnsi="Times New Roman" w:cs="Times New Roman"/>
          <w:bCs/>
          <w:sz w:val="24"/>
          <w:szCs w:val="24"/>
          <w:vertAlign w:val="superscript"/>
          <w:lang w:val="en-US"/>
        </w:rPr>
        <w:t>2</w:t>
      </w:r>
      <w:r w:rsidRPr="00593A02">
        <w:rPr>
          <w:rFonts w:ascii="Times New Roman" w:hAnsi="Times New Roman" w:cs="Times New Roman"/>
          <w:bCs/>
          <w:sz w:val="24"/>
          <w:szCs w:val="24"/>
          <w:lang w:val="en-GB"/>
        </w:rPr>
        <w:t>Nataliia Valinkevych</w:t>
      </w:r>
    </w:p>
    <w:p w:rsidR="00593A02" w:rsidRPr="000E44E0" w:rsidRDefault="00593A02" w:rsidP="00593A02">
      <w:pPr>
        <w:pStyle w:val="HTML0"/>
        <w:shd w:val="clear" w:color="auto" w:fill="F8F9FA"/>
        <w:jc w:val="center"/>
        <w:rPr>
          <w:rFonts w:ascii="Times New Roman" w:hAnsi="Times New Roman" w:cs="Times New Roman"/>
          <w:color w:val="000000"/>
          <w:sz w:val="24"/>
          <w:szCs w:val="24"/>
          <w:lang w:val="en-US"/>
        </w:rPr>
      </w:pPr>
      <w:r w:rsidRPr="00593A02">
        <w:rPr>
          <w:rFonts w:ascii="Times New Roman" w:hAnsi="Times New Roman" w:cs="Times New Roman"/>
          <w:color w:val="000000"/>
          <w:sz w:val="24"/>
          <w:szCs w:val="24"/>
          <w:lang w:val="en-US"/>
        </w:rPr>
        <w:t xml:space="preserve">Dr. Sc. (Economics), Professor, Head of the Department of Economics, </w:t>
      </w:r>
    </w:p>
    <w:p w:rsidR="00593A02" w:rsidRPr="00593A02" w:rsidRDefault="00593A02" w:rsidP="00593A02">
      <w:pPr>
        <w:pStyle w:val="HTML0"/>
        <w:shd w:val="clear" w:color="auto" w:fill="F8F9FA"/>
        <w:jc w:val="center"/>
        <w:rPr>
          <w:rFonts w:ascii="Times New Roman" w:hAnsi="Times New Roman" w:cs="Times New Roman"/>
          <w:color w:val="202124"/>
          <w:sz w:val="24"/>
          <w:szCs w:val="24"/>
          <w:lang w:val="en-US"/>
        </w:rPr>
      </w:pPr>
      <w:r w:rsidRPr="00593A02">
        <w:rPr>
          <w:rFonts w:ascii="Times New Roman" w:hAnsi="Times New Roman" w:cs="Times New Roman"/>
          <w:color w:val="000000"/>
          <w:sz w:val="24"/>
          <w:szCs w:val="24"/>
          <w:lang w:val="en-US"/>
        </w:rPr>
        <w:t>Entrepreneurship</w:t>
      </w:r>
      <w:r w:rsidRPr="000E44E0">
        <w:rPr>
          <w:rStyle w:val="a4"/>
          <w:color w:val="202124"/>
          <w:sz w:val="24"/>
          <w:szCs w:val="24"/>
          <w:lang w:val="en-US"/>
        </w:rPr>
        <w:t xml:space="preserve"> </w:t>
      </w:r>
      <w:r w:rsidRPr="000E44E0">
        <w:rPr>
          <w:rStyle w:val="y2iqfc"/>
          <w:rFonts w:ascii="Times New Roman" w:hAnsi="Times New Roman" w:cs="Times New Roman"/>
          <w:color w:val="202124"/>
          <w:sz w:val="24"/>
          <w:szCs w:val="24"/>
          <w:lang w:val="en-US"/>
        </w:rPr>
        <w:t>and Tourism</w:t>
      </w:r>
    </w:p>
    <w:p w:rsidR="00593A02" w:rsidRPr="00593A02" w:rsidRDefault="00593A02" w:rsidP="00593A02">
      <w:pPr>
        <w:pStyle w:val="HTML0"/>
        <w:shd w:val="clear" w:color="auto" w:fill="FFFFFF"/>
        <w:jc w:val="center"/>
        <w:rPr>
          <w:rFonts w:ascii="Times New Roman" w:hAnsi="Times New Roman" w:cs="Times New Roman"/>
          <w:color w:val="000000"/>
          <w:spacing w:val="3"/>
          <w:sz w:val="24"/>
          <w:szCs w:val="24"/>
          <w:shd w:val="clear" w:color="auto" w:fill="FFFFFF"/>
          <w:lang w:val="en-US"/>
        </w:rPr>
      </w:pPr>
      <w:r w:rsidRPr="00593A02">
        <w:rPr>
          <w:rFonts w:ascii="Times New Roman" w:hAnsi="Times New Roman" w:cs="Times New Roman"/>
          <w:color w:val="000000"/>
          <w:spacing w:val="3"/>
          <w:sz w:val="24"/>
          <w:szCs w:val="24"/>
          <w:shd w:val="clear" w:color="auto" w:fill="FFFFFF"/>
          <w:lang w:val="en-US"/>
        </w:rPr>
        <w:t>Poliss</w:t>
      </w:r>
      <w:r w:rsidRPr="00593A02">
        <w:rPr>
          <w:rFonts w:ascii="Times New Roman" w:hAnsi="Times New Roman" w:cs="Times New Roman"/>
          <w:color w:val="000000"/>
          <w:spacing w:val="3"/>
          <w:sz w:val="24"/>
          <w:szCs w:val="24"/>
          <w:shd w:val="clear" w:color="auto" w:fill="FFFFFF"/>
        </w:rPr>
        <w:t>і</w:t>
      </w:r>
      <w:r w:rsidRPr="00593A02">
        <w:rPr>
          <w:rFonts w:ascii="Times New Roman" w:hAnsi="Times New Roman" w:cs="Times New Roman"/>
          <w:color w:val="000000"/>
          <w:spacing w:val="3"/>
          <w:sz w:val="24"/>
          <w:szCs w:val="24"/>
          <w:shd w:val="clear" w:color="auto" w:fill="FFFFFF"/>
          <w:lang w:val="en-US"/>
        </w:rPr>
        <w:t xml:space="preserve">a National University, </w:t>
      </w:r>
      <w:r w:rsidRPr="00593A02">
        <w:rPr>
          <w:rFonts w:ascii="Times New Roman" w:hAnsi="Times New Roman" w:cs="Times New Roman"/>
          <w:color w:val="000000"/>
          <w:sz w:val="24"/>
          <w:szCs w:val="24"/>
          <w:shd w:val="clear" w:color="auto" w:fill="FFFFFF"/>
          <w:lang w:val="en-US"/>
        </w:rPr>
        <w:t xml:space="preserve">Zhytomyr, </w:t>
      </w:r>
      <w:r w:rsidRPr="00593A02">
        <w:rPr>
          <w:rFonts w:ascii="Times New Roman" w:hAnsi="Times New Roman" w:cs="Times New Roman"/>
          <w:color w:val="000000"/>
          <w:spacing w:val="3"/>
          <w:sz w:val="24"/>
          <w:szCs w:val="24"/>
          <w:shd w:val="clear" w:color="auto" w:fill="FFFFFF"/>
          <w:lang w:val="en-US"/>
        </w:rPr>
        <w:t>Ukraine,</w:t>
      </w:r>
    </w:p>
    <w:p w:rsidR="00593A02" w:rsidRDefault="00593A02" w:rsidP="00593A02">
      <w:pPr>
        <w:pStyle w:val="HTML0"/>
        <w:shd w:val="clear" w:color="auto" w:fill="FFFFFF"/>
        <w:jc w:val="center"/>
        <w:rPr>
          <w:rFonts w:ascii="Times New Roman" w:hAnsi="Times New Roman" w:cs="Times New Roman"/>
          <w:color w:val="000000"/>
          <w:spacing w:val="3"/>
          <w:sz w:val="24"/>
          <w:szCs w:val="24"/>
          <w:shd w:val="clear" w:color="auto" w:fill="FFFFFF"/>
          <w:lang w:val="en-US"/>
        </w:rPr>
      </w:pPr>
      <w:r>
        <w:rPr>
          <w:rFonts w:ascii="Times New Roman" w:hAnsi="Times New Roman" w:cs="Times New Roman"/>
          <w:color w:val="000000"/>
          <w:spacing w:val="3"/>
          <w:sz w:val="24"/>
          <w:szCs w:val="24"/>
          <w:shd w:val="clear" w:color="auto" w:fill="FFFFFF"/>
          <w:lang w:val="en-US"/>
        </w:rPr>
        <w:t>natali1573@ukr.net</w:t>
      </w:r>
    </w:p>
    <w:p w:rsidR="00593A02" w:rsidRPr="00593A02" w:rsidRDefault="00593A02" w:rsidP="00593A02">
      <w:pPr>
        <w:pStyle w:val="HTML0"/>
        <w:shd w:val="clear" w:color="auto" w:fill="FFFFFF"/>
        <w:jc w:val="center"/>
        <w:rPr>
          <w:rFonts w:ascii="Times New Roman" w:hAnsi="Times New Roman" w:cs="Times New Roman"/>
          <w:color w:val="000000"/>
          <w:sz w:val="24"/>
          <w:szCs w:val="24"/>
          <w:lang w:val="en-US"/>
        </w:rPr>
      </w:pPr>
    </w:p>
    <w:p w:rsidR="00E769DD" w:rsidRPr="00593A02" w:rsidRDefault="00E769DD" w:rsidP="00E769DD">
      <w:pPr>
        <w:pStyle w:val="HTML0"/>
        <w:shd w:val="clear" w:color="auto" w:fill="FFFFFF"/>
        <w:jc w:val="center"/>
        <w:rPr>
          <w:rFonts w:ascii="Times New Roman" w:hAnsi="Times New Roman" w:cs="Times New Roman"/>
          <w:color w:val="000000"/>
          <w:sz w:val="24"/>
          <w:szCs w:val="24"/>
          <w:lang w:val="en-US"/>
        </w:rPr>
      </w:pPr>
    </w:p>
    <w:p w:rsidR="00E769DD" w:rsidRPr="00E769DD" w:rsidRDefault="00E769DD" w:rsidP="00E769DD">
      <w:pPr>
        <w:pStyle w:val="HTML0"/>
        <w:shd w:val="clear" w:color="auto" w:fill="FFFFFF"/>
        <w:jc w:val="center"/>
        <w:rPr>
          <w:rFonts w:ascii="Times New Roman" w:hAnsi="Times New Roman" w:cs="Times New Roman"/>
          <w:color w:val="000000"/>
          <w:sz w:val="24"/>
          <w:szCs w:val="24"/>
          <w:lang w:val="en-US"/>
        </w:rPr>
      </w:pPr>
      <w:r w:rsidRPr="00593A02">
        <w:rPr>
          <w:rFonts w:ascii="Times New Roman" w:hAnsi="Times New Roman" w:cs="Times New Roman"/>
          <w:color w:val="000000"/>
          <w:sz w:val="24"/>
          <w:szCs w:val="24"/>
          <w:vertAlign w:val="superscript"/>
          <w:lang w:val="en-US"/>
        </w:rPr>
        <w:t>3</w:t>
      </w:r>
      <w:r w:rsidRPr="00E769DD">
        <w:rPr>
          <w:rFonts w:ascii="Times New Roman" w:hAnsi="Times New Roman" w:cs="Times New Roman"/>
          <w:color w:val="000000"/>
          <w:sz w:val="24"/>
          <w:szCs w:val="24"/>
          <w:lang w:val="en-US"/>
        </w:rPr>
        <w:t>Oklander Tatyana</w:t>
      </w:r>
    </w:p>
    <w:p w:rsidR="00E769DD" w:rsidRPr="00E769DD" w:rsidRDefault="00E769DD" w:rsidP="00E769DD">
      <w:pPr>
        <w:pStyle w:val="HTML0"/>
        <w:shd w:val="clear" w:color="auto" w:fill="FFFFFF"/>
        <w:jc w:val="center"/>
        <w:rPr>
          <w:rFonts w:ascii="Times New Roman" w:hAnsi="Times New Roman" w:cs="Times New Roman"/>
          <w:color w:val="000000"/>
          <w:sz w:val="24"/>
          <w:szCs w:val="24"/>
          <w:lang w:val="en-US"/>
        </w:rPr>
      </w:pPr>
      <w:r w:rsidRPr="00E769DD">
        <w:rPr>
          <w:rFonts w:ascii="Times New Roman" w:hAnsi="Times New Roman" w:cs="Times New Roman"/>
          <w:color w:val="000000"/>
          <w:sz w:val="24"/>
          <w:szCs w:val="24"/>
          <w:lang w:val="en-US"/>
        </w:rPr>
        <w:t>Dr. Sc. (Economics), Professor, Head of the Department of Economics and Entrepreneurship</w:t>
      </w:r>
    </w:p>
    <w:p w:rsidR="00E769DD" w:rsidRPr="00E769DD" w:rsidRDefault="00E769DD" w:rsidP="00E769DD">
      <w:pPr>
        <w:pStyle w:val="HTML0"/>
        <w:shd w:val="clear" w:color="auto" w:fill="FFFFFF"/>
        <w:jc w:val="center"/>
        <w:rPr>
          <w:rFonts w:ascii="Times New Roman" w:hAnsi="Times New Roman" w:cs="Times New Roman"/>
          <w:color w:val="000000"/>
          <w:sz w:val="24"/>
          <w:szCs w:val="24"/>
          <w:lang w:val="en-US"/>
        </w:rPr>
      </w:pPr>
      <w:r w:rsidRPr="00E769DD">
        <w:rPr>
          <w:rFonts w:ascii="Times New Roman" w:hAnsi="Times New Roman" w:cs="Times New Roman"/>
          <w:color w:val="000000"/>
          <w:sz w:val="24"/>
          <w:szCs w:val="24"/>
          <w:lang w:val="en-US"/>
        </w:rPr>
        <w:t>Odessa State Academy of Civil Engineering and Architecture of Ukraine, Odesa, Ukraine,</w:t>
      </w:r>
    </w:p>
    <w:p w:rsidR="00E769DD" w:rsidRPr="00E769DD" w:rsidRDefault="00161B6B" w:rsidP="00E769DD">
      <w:pPr>
        <w:pStyle w:val="HTML0"/>
        <w:shd w:val="clear" w:color="auto" w:fill="FFFFFF"/>
        <w:jc w:val="center"/>
        <w:rPr>
          <w:rFonts w:ascii="Times New Roman" w:hAnsi="Times New Roman" w:cs="Times New Roman"/>
          <w:sz w:val="24"/>
          <w:szCs w:val="24"/>
          <w:lang w:val="en-US"/>
        </w:rPr>
      </w:pPr>
      <w:hyperlink r:id="rId9" w:tgtFrame="_self" w:history="1">
        <w:r w:rsidR="00E769DD" w:rsidRPr="00E769DD">
          <w:rPr>
            <w:rStyle w:val="ab"/>
            <w:rFonts w:ascii="Times New Roman" w:hAnsi="Times New Roman" w:cs="Times New Roman"/>
            <w:color w:val="auto"/>
            <w:sz w:val="24"/>
            <w:szCs w:val="24"/>
            <w:u w:val="none"/>
            <w:lang w:val="en-US"/>
          </w:rPr>
          <w:t>oklander@ogasa.org.ua</w:t>
        </w:r>
      </w:hyperlink>
    </w:p>
    <w:p w:rsidR="00E769DD" w:rsidRDefault="00E769DD" w:rsidP="00E769DD">
      <w:pPr>
        <w:pStyle w:val="HTML0"/>
        <w:shd w:val="clear" w:color="auto" w:fill="FFFFFF"/>
        <w:jc w:val="center"/>
        <w:rPr>
          <w:rFonts w:ascii="Times New Roman" w:hAnsi="Times New Roman" w:cs="Times New Roman"/>
          <w:color w:val="000000"/>
          <w:sz w:val="24"/>
          <w:szCs w:val="24"/>
          <w:lang w:val="en-US"/>
        </w:rPr>
      </w:pPr>
    </w:p>
    <w:p w:rsidR="00593A02" w:rsidRPr="00E769DD" w:rsidRDefault="00593A02" w:rsidP="00E769DD">
      <w:pPr>
        <w:pStyle w:val="HTML0"/>
        <w:shd w:val="clear" w:color="auto" w:fill="FFFFFF"/>
        <w:jc w:val="center"/>
        <w:rPr>
          <w:rFonts w:ascii="Times New Roman" w:hAnsi="Times New Roman" w:cs="Times New Roman"/>
          <w:color w:val="000000"/>
          <w:sz w:val="24"/>
          <w:szCs w:val="24"/>
          <w:lang w:val="en-US"/>
        </w:rPr>
      </w:pPr>
    </w:p>
    <w:p w:rsidR="00292A7A" w:rsidRPr="00292A7A" w:rsidRDefault="00593A02" w:rsidP="00593A02">
      <w:pPr>
        <w:pStyle w:val="HTML0"/>
        <w:shd w:val="clear" w:color="auto" w:fill="FFFFFF"/>
        <w:jc w:val="center"/>
        <w:rPr>
          <w:rFonts w:ascii="Times New Roman" w:hAnsi="Times New Roman" w:cs="Times New Roman"/>
          <w:color w:val="000000"/>
          <w:sz w:val="24"/>
          <w:szCs w:val="24"/>
          <w:lang w:val="en-US"/>
        </w:rPr>
      </w:pPr>
      <w:r w:rsidRPr="000E44E0">
        <w:rPr>
          <w:rFonts w:ascii="Times New Roman" w:hAnsi="Times New Roman" w:cs="Times New Roman"/>
          <w:color w:val="000000"/>
          <w:sz w:val="24"/>
          <w:szCs w:val="24"/>
          <w:vertAlign w:val="superscript"/>
          <w:lang w:val="en-US"/>
        </w:rPr>
        <w:t>3</w:t>
      </w:r>
      <w:r w:rsidR="00292A7A" w:rsidRPr="00292A7A">
        <w:rPr>
          <w:rFonts w:ascii="Times New Roman" w:hAnsi="Times New Roman" w:cs="Times New Roman"/>
          <w:color w:val="000000"/>
          <w:sz w:val="24"/>
          <w:szCs w:val="24"/>
          <w:lang w:val="en-US"/>
        </w:rPr>
        <w:t>Anastasiia Pandas</w:t>
      </w:r>
    </w:p>
    <w:p w:rsidR="00292A7A" w:rsidRPr="00292A7A" w:rsidRDefault="00292A7A" w:rsidP="00593A02">
      <w:pPr>
        <w:pStyle w:val="HTML0"/>
        <w:shd w:val="clear" w:color="auto" w:fill="FFFFFF"/>
        <w:jc w:val="center"/>
        <w:rPr>
          <w:rFonts w:ascii="Times New Roman" w:hAnsi="Times New Roman" w:cs="Times New Roman"/>
          <w:color w:val="000000"/>
          <w:sz w:val="24"/>
          <w:szCs w:val="24"/>
          <w:lang w:val="en-US"/>
        </w:rPr>
      </w:pPr>
      <w:r w:rsidRPr="00292A7A">
        <w:rPr>
          <w:rFonts w:ascii="Times New Roman" w:hAnsi="Times New Roman" w:cs="Times New Roman"/>
          <w:color w:val="000000"/>
          <w:sz w:val="24"/>
          <w:szCs w:val="24"/>
          <w:lang w:val="en-US"/>
        </w:rPr>
        <w:t>Phd of Economic Sciences, Associate Professor</w:t>
      </w:r>
    </w:p>
    <w:p w:rsidR="00292A7A" w:rsidRPr="00292A7A" w:rsidRDefault="00292A7A" w:rsidP="00661434">
      <w:pPr>
        <w:pStyle w:val="HTML0"/>
        <w:shd w:val="clear" w:color="auto" w:fill="FFFFFF"/>
        <w:jc w:val="center"/>
        <w:rPr>
          <w:rFonts w:ascii="Times New Roman" w:hAnsi="Times New Roman" w:cs="Times New Roman"/>
          <w:color w:val="000000"/>
          <w:sz w:val="24"/>
          <w:szCs w:val="24"/>
          <w:lang w:val="en-US"/>
        </w:rPr>
      </w:pPr>
      <w:r w:rsidRPr="00292A7A">
        <w:rPr>
          <w:rFonts w:ascii="Times New Roman" w:hAnsi="Times New Roman" w:cs="Times New Roman"/>
          <w:color w:val="000000"/>
          <w:sz w:val="24"/>
          <w:szCs w:val="24"/>
          <w:lang w:val="en-US"/>
        </w:rPr>
        <w:t>Associate Professor of the Department  of Economics and</w:t>
      </w:r>
      <w:r w:rsidR="00661434">
        <w:rPr>
          <w:rFonts w:ascii="Times New Roman" w:hAnsi="Times New Roman" w:cs="Times New Roman"/>
          <w:color w:val="000000"/>
          <w:sz w:val="24"/>
          <w:szCs w:val="24"/>
          <w:lang w:val="en-US"/>
        </w:rPr>
        <w:t xml:space="preserve"> </w:t>
      </w:r>
      <w:r w:rsidRPr="00292A7A">
        <w:rPr>
          <w:rFonts w:ascii="Times New Roman" w:hAnsi="Times New Roman" w:cs="Times New Roman"/>
          <w:color w:val="000000"/>
          <w:sz w:val="24"/>
          <w:szCs w:val="24"/>
          <w:lang w:val="en-US"/>
        </w:rPr>
        <w:t>Entrepreneurship</w:t>
      </w:r>
    </w:p>
    <w:p w:rsidR="00292A7A" w:rsidRPr="00593A02" w:rsidRDefault="00292A7A" w:rsidP="00593A02">
      <w:pPr>
        <w:pStyle w:val="HTML0"/>
        <w:shd w:val="clear" w:color="auto" w:fill="FFFFFF"/>
        <w:jc w:val="center"/>
        <w:rPr>
          <w:rFonts w:ascii="Times New Roman" w:hAnsi="Times New Roman" w:cs="Times New Roman"/>
          <w:color w:val="000000"/>
          <w:sz w:val="24"/>
          <w:szCs w:val="24"/>
          <w:lang w:val="en-US"/>
        </w:rPr>
      </w:pPr>
      <w:r w:rsidRPr="00292A7A">
        <w:rPr>
          <w:rFonts w:ascii="Times New Roman" w:hAnsi="Times New Roman" w:cs="Times New Roman"/>
          <w:color w:val="000000"/>
          <w:sz w:val="24"/>
          <w:szCs w:val="24"/>
          <w:lang w:val="en-US"/>
        </w:rPr>
        <w:t>Odessa State Academy of Civil Engineering and Architecture of Ukraine,</w:t>
      </w:r>
      <w:r w:rsidR="00661434">
        <w:rPr>
          <w:rFonts w:ascii="Times New Roman" w:hAnsi="Times New Roman" w:cs="Times New Roman"/>
          <w:color w:val="000000"/>
          <w:sz w:val="24"/>
          <w:szCs w:val="24"/>
          <w:lang w:val="en-US"/>
        </w:rPr>
        <w:t xml:space="preserve"> </w:t>
      </w:r>
      <w:r w:rsidRPr="00292A7A">
        <w:rPr>
          <w:rFonts w:ascii="Times New Roman" w:hAnsi="Times New Roman" w:cs="Times New Roman"/>
          <w:color w:val="000000"/>
          <w:sz w:val="24"/>
          <w:szCs w:val="24"/>
          <w:lang w:val="en-US"/>
        </w:rPr>
        <w:t>Odesa, Ukraine</w:t>
      </w:r>
      <w:r w:rsidRPr="00593A02">
        <w:rPr>
          <w:rFonts w:ascii="Times New Roman" w:hAnsi="Times New Roman" w:cs="Times New Roman"/>
          <w:color w:val="000000"/>
          <w:sz w:val="24"/>
          <w:szCs w:val="24"/>
          <w:lang w:val="en-US"/>
        </w:rPr>
        <w:t>,</w:t>
      </w:r>
    </w:p>
    <w:p w:rsidR="00292A7A" w:rsidRPr="00593A02" w:rsidRDefault="00161B6B" w:rsidP="00593A02">
      <w:pPr>
        <w:pStyle w:val="HTML0"/>
        <w:shd w:val="clear" w:color="auto" w:fill="FFFFFF"/>
        <w:jc w:val="center"/>
        <w:rPr>
          <w:rFonts w:ascii="Times New Roman" w:hAnsi="Times New Roman" w:cs="Times New Roman"/>
          <w:sz w:val="24"/>
          <w:szCs w:val="24"/>
          <w:lang w:val="en-US"/>
        </w:rPr>
      </w:pPr>
      <w:hyperlink r:id="rId10" w:history="1">
        <w:r w:rsidR="00292A7A" w:rsidRPr="00593A02">
          <w:rPr>
            <w:rStyle w:val="ab"/>
            <w:rFonts w:ascii="Times New Roman" w:hAnsi="Times New Roman" w:cs="Times New Roman"/>
            <w:color w:val="auto"/>
            <w:sz w:val="24"/>
            <w:szCs w:val="24"/>
            <w:u w:val="none"/>
            <w:lang w:val="en-US"/>
          </w:rPr>
          <w:t>anastasypandas@gmail.com</w:t>
        </w:r>
      </w:hyperlink>
    </w:p>
    <w:p w:rsidR="00E769DD" w:rsidRDefault="00E769DD" w:rsidP="00DA1F5C">
      <w:pPr>
        <w:jc w:val="center"/>
        <w:rPr>
          <w:color w:val="000000" w:themeColor="text1"/>
          <w:sz w:val="24"/>
          <w:szCs w:val="24"/>
          <w:lang w:val="en-US"/>
        </w:rPr>
      </w:pPr>
    </w:p>
    <w:p w:rsidR="00593A02" w:rsidRPr="00E769DD" w:rsidRDefault="00593A02" w:rsidP="00DA1F5C">
      <w:pPr>
        <w:jc w:val="center"/>
        <w:rPr>
          <w:color w:val="000000" w:themeColor="text1"/>
          <w:sz w:val="24"/>
          <w:szCs w:val="24"/>
          <w:lang w:val="en-US"/>
        </w:rPr>
      </w:pPr>
    </w:p>
    <w:p w:rsidR="00593A02" w:rsidRPr="00593A02" w:rsidRDefault="00593A02" w:rsidP="00593A02">
      <w:pPr>
        <w:pStyle w:val="HTML0"/>
        <w:shd w:val="clear" w:color="auto" w:fill="FFFFFF"/>
        <w:jc w:val="center"/>
        <w:rPr>
          <w:rFonts w:ascii="Times New Roman" w:hAnsi="Times New Roman" w:cs="Times New Roman"/>
          <w:sz w:val="24"/>
          <w:szCs w:val="24"/>
          <w:lang w:val="en-US"/>
        </w:rPr>
      </w:pPr>
      <w:r w:rsidRPr="000E44E0">
        <w:rPr>
          <w:rFonts w:ascii="Times New Roman" w:hAnsi="Times New Roman" w:cs="Times New Roman"/>
          <w:sz w:val="24"/>
          <w:szCs w:val="24"/>
          <w:vertAlign w:val="superscript"/>
          <w:lang w:val="en-US"/>
        </w:rPr>
        <w:t>1</w:t>
      </w:r>
      <w:r w:rsidRPr="00593A02">
        <w:rPr>
          <w:rFonts w:ascii="Times New Roman" w:hAnsi="Times New Roman" w:cs="Times New Roman"/>
          <w:sz w:val="24"/>
          <w:szCs w:val="24"/>
          <w:lang w:val="en-US"/>
        </w:rPr>
        <w:t>Radkevych Larysa</w:t>
      </w:r>
    </w:p>
    <w:p w:rsidR="00593A02" w:rsidRPr="00593A02" w:rsidRDefault="00593A02" w:rsidP="00593A02">
      <w:pPr>
        <w:pStyle w:val="HTML0"/>
        <w:shd w:val="clear" w:color="auto" w:fill="FFFFFF"/>
        <w:jc w:val="center"/>
        <w:rPr>
          <w:rFonts w:ascii="Times New Roman" w:hAnsi="Times New Roman" w:cs="Times New Roman"/>
          <w:sz w:val="24"/>
          <w:szCs w:val="24"/>
          <w:lang w:val="en-US"/>
        </w:rPr>
      </w:pPr>
      <w:r w:rsidRPr="00593A02">
        <w:rPr>
          <w:rFonts w:ascii="Times New Roman" w:hAnsi="Times New Roman" w:cs="Times New Roman"/>
          <w:sz w:val="24"/>
          <w:szCs w:val="24"/>
          <w:lang w:val="en-US"/>
        </w:rPr>
        <w:t>Phd of Economic Sciences, Associate Professor</w:t>
      </w:r>
    </w:p>
    <w:p w:rsidR="00593A02" w:rsidRPr="00593A02" w:rsidRDefault="00593A02" w:rsidP="00593A02">
      <w:pPr>
        <w:pStyle w:val="HTML0"/>
        <w:shd w:val="clear" w:color="auto" w:fill="FFFFFF"/>
        <w:jc w:val="center"/>
        <w:rPr>
          <w:rFonts w:ascii="Times New Roman" w:hAnsi="Times New Roman" w:cs="Times New Roman"/>
          <w:sz w:val="24"/>
          <w:szCs w:val="24"/>
          <w:lang w:val="en-US"/>
        </w:rPr>
      </w:pPr>
      <w:r w:rsidRPr="00593A02">
        <w:rPr>
          <w:rFonts w:ascii="Times New Roman" w:hAnsi="Times New Roman" w:cs="Times New Roman"/>
          <w:sz w:val="24"/>
          <w:szCs w:val="24"/>
          <w:lang w:val="en-US"/>
        </w:rPr>
        <w:t>Associate Professor of the Department  of  Marketing</w:t>
      </w:r>
    </w:p>
    <w:p w:rsidR="00593A02" w:rsidRPr="00593A02" w:rsidRDefault="00593A02" w:rsidP="00593A02">
      <w:pPr>
        <w:pStyle w:val="HTML0"/>
        <w:shd w:val="clear" w:color="auto" w:fill="FFFFFF"/>
        <w:jc w:val="center"/>
        <w:rPr>
          <w:rFonts w:ascii="Times New Roman" w:hAnsi="Times New Roman" w:cs="Times New Roman"/>
          <w:sz w:val="24"/>
          <w:szCs w:val="24"/>
          <w:lang w:val="en-US"/>
        </w:rPr>
      </w:pPr>
      <w:r w:rsidRPr="00593A02">
        <w:rPr>
          <w:rFonts w:ascii="Times New Roman" w:hAnsi="Times New Roman" w:cs="Times New Roman"/>
          <w:sz w:val="24"/>
          <w:szCs w:val="24"/>
          <w:lang w:val="en-US"/>
        </w:rPr>
        <w:t>Odess</w:t>
      </w:r>
      <w:r w:rsidRPr="00593A02">
        <w:rPr>
          <w:rFonts w:ascii="Times New Roman" w:hAnsi="Times New Roman" w:cs="Times New Roman"/>
          <w:sz w:val="24"/>
          <w:szCs w:val="24"/>
        </w:rPr>
        <w:t>а</w:t>
      </w:r>
      <w:r w:rsidRPr="00593A02">
        <w:rPr>
          <w:rFonts w:ascii="Times New Roman" w:hAnsi="Times New Roman" w:cs="Times New Roman"/>
          <w:sz w:val="24"/>
          <w:szCs w:val="24"/>
          <w:lang w:val="en-US"/>
        </w:rPr>
        <w:t xml:space="preserve"> Polytechnic National University of Ukraine, Odesa, Ukraine,</w:t>
      </w:r>
    </w:p>
    <w:p w:rsidR="00593A02" w:rsidRDefault="00161B6B" w:rsidP="00593A02">
      <w:pPr>
        <w:pStyle w:val="HTML0"/>
        <w:shd w:val="clear" w:color="auto" w:fill="FFFFFF"/>
        <w:jc w:val="center"/>
        <w:rPr>
          <w:rStyle w:val="ab"/>
          <w:rFonts w:ascii="Times New Roman" w:hAnsi="Times New Roman" w:cs="Times New Roman"/>
          <w:color w:val="auto"/>
          <w:sz w:val="24"/>
          <w:szCs w:val="24"/>
          <w:u w:val="none"/>
          <w:lang w:val="en-US"/>
        </w:rPr>
      </w:pPr>
      <w:hyperlink r:id="rId11" w:tgtFrame="_self" w:history="1">
        <w:r w:rsidR="00593A02" w:rsidRPr="00593A02">
          <w:rPr>
            <w:rStyle w:val="ab"/>
            <w:rFonts w:ascii="Times New Roman" w:hAnsi="Times New Roman" w:cs="Times New Roman"/>
            <w:color w:val="auto"/>
            <w:sz w:val="24"/>
            <w:szCs w:val="24"/>
            <w:u w:val="none"/>
            <w:lang w:val="en-US"/>
          </w:rPr>
          <w:t>larisa.radkevich@gmail.com</w:t>
        </w:r>
      </w:hyperlink>
    </w:p>
    <w:p w:rsidR="00B26E80" w:rsidRDefault="00B26E80" w:rsidP="00593A02">
      <w:pPr>
        <w:pStyle w:val="HTML0"/>
        <w:shd w:val="clear" w:color="auto" w:fill="FFFFFF"/>
        <w:jc w:val="center"/>
        <w:rPr>
          <w:rStyle w:val="ab"/>
          <w:rFonts w:ascii="Times New Roman" w:hAnsi="Times New Roman" w:cs="Times New Roman"/>
          <w:color w:val="auto"/>
          <w:sz w:val="24"/>
          <w:szCs w:val="24"/>
          <w:u w:val="none"/>
          <w:lang w:val="en-US"/>
        </w:rPr>
      </w:pPr>
    </w:p>
    <w:p w:rsidR="00B26E80" w:rsidRDefault="00B26E80" w:rsidP="00593A02">
      <w:pPr>
        <w:pStyle w:val="HTML0"/>
        <w:shd w:val="clear" w:color="auto" w:fill="FFFFFF"/>
        <w:jc w:val="center"/>
        <w:rPr>
          <w:rStyle w:val="ab"/>
          <w:rFonts w:ascii="Times New Roman" w:hAnsi="Times New Roman" w:cs="Times New Roman"/>
          <w:color w:val="auto"/>
          <w:sz w:val="24"/>
          <w:szCs w:val="24"/>
          <w:u w:val="none"/>
          <w:lang w:val="en-US"/>
        </w:rPr>
      </w:pPr>
    </w:p>
    <w:p w:rsidR="00B26E80" w:rsidRPr="006558BB" w:rsidRDefault="006558BB" w:rsidP="006558BB">
      <w:pPr>
        <w:pStyle w:val="HTML0"/>
        <w:shd w:val="clear" w:color="auto" w:fill="FFFFFF"/>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4</w:t>
      </w:r>
      <w:r>
        <w:rPr>
          <w:rFonts w:ascii="Times New Roman" w:hAnsi="Times New Roman" w:cs="Times New Roman"/>
          <w:sz w:val="24"/>
          <w:szCs w:val="24"/>
          <w:vertAlign w:val="superscript"/>
        </w:rPr>
        <w:t xml:space="preserve"> </w:t>
      </w:r>
      <w:r w:rsidR="00B26E80" w:rsidRPr="006558BB">
        <w:rPr>
          <w:rFonts w:ascii="Times New Roman" w:hAnsi="Times New Roman" w:cs="Times New Roman"/>
          <w:sz w:val="24"/>
          <w:szCs w:val="24"/>
          <w:lang w:val="en-US"/>
        </w:rPr>
        <w:t>P. Nadiia Reznik</w:t>
      </w:r>
    </w:p>
    <w:p w:rsidR="00FE1597" w:rsidRDefault="00B26E80" w:rsidP="00DA1F5C">
      <w:pPr>
        <w:jc w:val="center"/>
        <w:rPr>
          <w:sz w:val="24"/>
          <w:szCs w:val="24"/>
          <w:lang w:val="en-US"/>
        </w:rPr>
      </w:pPr>
      <w:r w:rsidRPr="006558BB">
        <w:rPr>
          <w:sz w:val="24"/>
          <w:szCs w:val="24"/>
          <w:lang w:val="en-US"/>
        </w:rPr>
        <w:t>Department of Management, National University of Life and Environmental Sci</w:t>
      </w:r>
      <w:r w:rsidR="00FE1597">
        <w:rPr>
          <w:sz w:val="24"/>
          <w:szCs w:val="24"/>
          <w:lang w:val="en-US"/>
        </w:rPr>
        <w:t>ences of Ukraine, Kyiv, Ukraine</w:t>
      </w:r>
    </w:p>
    <w:p w:rsidR="003C7577" w:rsidRPr="006558BB" w:rsidRDefault="00B26E80" w:rsidP="00DA1F5C">
      <w:pPr>
        <w:jc w:val="center"/>
        <w:rPr>
          <w:sz w:val="24"/>
          <w:szCs w:val="24"/>
          <w:lang w:val="en-US"/>
        </w:rPr>
      </w:pPr>
      <w:r w:rsidRPr="006558BB">
        <w:rPr>
          <w:sz w:val="24"/>
          <w:szCs w:val="24"/>
          <w:lang w:val="en-US"/>
        </w:rPr>
        <w:t>nadya-reznik@ukr.net</w:t>
      </w:r>
    </w:p>
    <w:p w:rsidR="001550AB" w:rsidRPr="006558BB" w:rsidRDefault="001550AB" w:rsidP="001550AB">
      <w:pPr>
        <w:pStyle w:val="HTML0"/>
        <w:shd w:val="clear" w:color="auto" w:fill="FFFFFF"/>
        <w:rPr>
          <w:rFonts w:ascii="Times New Roman" w:hAnsi="Times New Roman" w:cs="Times New Roman"/>
          <w:color w:val="000000"/>
          <w:sz w:val="24"/>
          <w:szCs w:val="24"/>
          <w:lang w:val="en-US"/>
        </w:rPr>
      </w:pPr>
    </w:p>
    <w:p w:rsidR="00DD118C" w:rsidRPr="00DD118C" w:rsidRDefault="00DD118C" w:rsidP="00DD118C">
      <w:pPr>
        <w:pStyle w:val="HTML0"/>
        <w:shd w:val="clear" w:color="auto" w:fill="FFFFFF"/>
        <w:rPr>
          <w:color w:val="000000"/>
          <w:sz w:val="21"/>
          <w:szCs w:val="21"/>
          <w:lang w:val="en-US"/>
        </w:rPr>
      </w:pPr>
    </w:p>
    <w:p w:rsidR="00DD118C" w:rsidRPr="00DD118C" w:rsidRDefault="00DD118C" w:rsidP="00DD118C">
      <w:pPr>
        <w:pStyle w:val="HTML0"/>
        <w:shd w:val="clear" w:color="auto" w:fill="FFFFFF"/>
        <w:rPr>
          <w:color w:val="000000"/>
          <w:sz w:val="21"/>
          <w:szCs w:val="21"/>
          <w:lang w:val="en-US"/>
        </w:rPr>
      </w:pPr>
    </w:p>
    <w:p w:rsidR="00DD118C" w:rsidRPr="00DD118C" w:rsidRDefault="00DD118C" w:rsidP="001550AB">
      <w:pPr>
        <w:pStyle w:val="HTML0"/>
        <w:shd w:val="clear" w:color="auto" w:fill="FFFFFF"/>
        <w:rPr>
          <w:lang w:val="en-US"/>
        </w:rPr>
      </w:pPr>
    </w:p>
    <w:p w:rsidR="00DD118C" w:rsidRPr="00DD118C" w:rsidRDefault="00DD118C" w:rsidP="001550AB">
      <w:pPr>
        <w:pStyle w:val="HTML0"/>
        <w:shd w:val="clear" w:color="auto" w:fill="FFFFFF"/>
        <w:rPr>
          <w:color w:val="000000"/>
          <w:sz w:val="21"/>
          <w:szCs w:val="21"/>
          <w:lang w:val="en-US"/>
        </w:rPr>
      </w:pPr>
    </w:p>
    <w:p w:rsidR="00152381" w:rsidRPr="00DA3C0C" w:rsidRDefault="00152381" w:rsidP="00DA1F5C">
      <w:pPr>
        <w:jc w:val="center"/>
        <w:rPr>
          <w:sz w:val="24"/>
          <w:szCs w:val="24"/>
          <w:lang w:val="en-GB"/>
        </w:rPr>
      </w:pPr>
    </w:p>
    <w:bookmarkEnd w:id="0"/>
    <w:p w:rsidR="00500760" w:rsidRPr="00DC0217" w:rsidRDefault="00FF224C" w:rsidP="00282AF8">
      <w:pPr>
        <w:jc w:val="both"/>
        <w:rPr>
          <w:sz w:val="24"/>
          <w:szCs w:val="24"/>
          <w:lang w:val="en-GB"/>
        </w:rPr>
      </w:pPr>
      <w:r w:rsidRPr="00DC0217">
        <w:rPr>
          <w:b/>
          <w:bCs/>
          <w:sz w:val="24"/>
          <w:szCs w:val="24"/>
          <w:lang w:val="en-GB"/>
        </w:rPr>
        <w:lastRenderedPageBreak/>
        <w:t>Abstract.</w:t>
      </w:r>
      <w:r w:rsidR="00282AF8" w:rsidRPr="00282AF8">
        <w:rPr>
          <w:b/>
          <w:bCs/>
          <w:sz w:val="24"/>
          <w:szCs w:val="24"/>
          <w:lang w:val="en-US"/>
        </w:rPr>
        <w:t xml:space="preserve"> </w:t>
      </w:r>
      <w:r w:rsidR="00500760" w:rsidRPr="00DC0217">
        <w:rPr>
          <w:sz w:val="24"/>
          <w:szCs w:val="24"/>
          <w:lang w:val="en-GB"/>
        </w:rPr>
        <w:t xml:space="preserve">The modern strategic development of any territory is being actively discussed today within a reasonable combination of market instruments to increase the attractiveness of the territory and improve the quality of life. To assess the effectiveness of territorial marketing activities, the integrated indicator or the system of the indicators is needed, which could be used to monitor how the needs for the formation of long-term competitive advantages of legal entities and improving the life quality are met. It should be noted that the development of approaches to the assessing the socio-economic development of the territory has become a necessary major trend in </w:t>
      </w:r>
      <w:r w:rsidR="00EA3D17" w:rsidRPr="00DC0217">
        <w:rPr>
          <w:sz w:val="24"/>
          <w:szCs w:val="24"/>
          <w:lang w:val="en-GB"/>
        </w:rPr>
        <w:t>their</w:t>
      </w:r>
      <w:r w:rsidR="00500760" w:rsidRPr="00DC0217">
        <w:rPr>
          <w:sz w:val="24"/>
          <w:szCs w:val="24"/>
          <w:lang w:val="en-GB"/>
        </w:rPr>
        <w:t xml:space="preserve"> attractiveness.</w:t>
      </w:r>
    </w:p>
    <w:p w:rsidR="00500760" w:rsidRPr="00DC0217" w:rsidRDefault="00500760" w:rsidP="00282AF8">
      <w:pPr>
        <w:jc w:val="both"/>
        <w:rPr>
          <w:sz w:val="24"/>
          <w:szCs w:val="24"/>
          <w:lang w:val="en-GB"/>
        </w:rPr>
      </w:pPr>
      <w:r w:rsidRPr="00DC0217">
        <w:rPr>
          <w:sz w:val="24"/>
          <w:szCs w:val="24"/>
          <w:lang w:val="en-GB"/>
        </w:rPr>
        <w:t xml:space="preserve">The aim of the work is to develop scientific and methodological tools for calculating the integrated indicator for assessing the socio-economic development of the territory on the basis of a marketing approach. In the article was formed the author's methodology of estimation of socio-economic policy of territories. A set of indicators characterising the quality of territorial population life has been formed; the assessment methodology of development priority of territorial clusters is offered; the integrated indicator of the efficiency of the territorial marketing system has been developed. Specified that the review of the territorial complex is based on the indicators of the quality of life of the population, the map of the quality of life is developed, which takes into account the key subjective and objective components. The direction of further research is based on development of territorial marketing activities tools, for solution of socio-economic imbalances of territories. </w:t>
      </w:r>
    </w:p>
    <w:p w:rsidR="00FF224C" w:rsidRPr="00DC0217" w:rsidRDefault="00500760" w:rsidP="00282AF8">
      <w:pPr>
        <w:jc w:val="both"/>
        <w:rPr>
          <w:sz w:val="24"/>
          <w:szCs w:val="24"/>
          <w:lang w:val="en-GB"/>
        </w:rPr>
      </w:pPr>
      <w:r w:rsidRPr="00DC0217">
        <w:rPr>
          <w:sz w:val="24"/>
          <w:szCs w:val="24"/>
          <w:lang w:val="en-GB"/>
        </w:rPr>
        <w:t xml:space="preserve">The practical value of the article lies in the possibility of using theoretical and methodological developments for assessing the socio-economic development of the territory based on the marketing approach of stateauthorities in developing policy documents in socio-economic development of regions and settlements. </w:t>
      </w:r>
    </w:p>
    <w:p w:rsidR="003A13D6" w:rsidRPr="00DA3C0C" w:rsidRDefault="003A13D6" w:rsidP="00282AF8">
      <w:pPr>
        <w:jc w:val="both"/>
        <w:rPr>
          <w:sz w:val="24"/>
          <w:szCs w:val="24"/>
          <w:lang w:val="en-GB"/>
        </w:rPr>
      </w:pPr>
      <w:r w:rsidRPr="00DC0217">
        <w:rPr>
          <w:b/>
          <w:bCs/>
          <w:sz w:val="24"/>
          <w:szCs w:val="24"/>
          <w:lang w:val="en-GB"/>
        </w:rPr>
        <w:t>Keywords:</w:t>
      </w:r>
      <w:r w:rsidR="003254E7" w:rsidRPr="003254E7">
        <w:rPr>
          <w:b/>
          <w:bCs/>
          <w:sz w:val="24"/>
          <w:szCs w:val="24"/>
          <w:lang w:val="en-US"/>
        </w:rPr>
        <w:t xml:space="preserve"> </w:t>
      </w:r>
      <w:r w:rsidR="00B3794A" w:rsidRPr="00B3794A">
        <w:rPr>
          <w:sz w:val="24"/>
          <w:szCs w:val="24"/>
          <w:lang w:val="en-GB"/>
        </w:rPr>
        <w:t>territorial marketing</w:t>
      </w:r>
      <w:r w:rsidR="004D79B5" w:rsidRPr="00B3794A">
        <w:rPr>
          <w:sz w:val="24"/>
          <w:szCs w:val="24"/>
          <w:lang w:val="en-GB"/>
        </w:rPr>
        <w:t xml:space="preserve">, </w:t>
      </w:r>
      <w:r w:rsidRPr="00B3794A">
        <w:rPr>
          <w:sz w:val="24"/>
          <w:szCs w:val="24"/>
          <w:lang w:val="en-GB"/>
        </w:rPr>
        <w:t>marketing</w:t>
      </w:r>
      <w:r w:rsidRPr="00DC0217">
        <w:rPr>
          <w:sz w:val="24"/>
          <w:szCs w:val="24"/>
          <w:lang w:val="en-GB"/>
        </w:rPr>
        <w:t xml:space="preserve"> activities, quality of life, competitiveness.</w:t>
      </w:r>
    </w:p>
    <w:p w:rsidR="00626691" w:rsidRPr="00626691" w:rsidRDefault="00626691" w:rsidP="00282AF8">
      <w:pPr>
        <w:jc w:val="center"/>
        <w:rPr>
          <w:b/>
          <w:bCs/>
          <w:sz w:val="28"/>
          <w:szCs w:val="28"/>
          <w:lang w:val="uk-UA"/>
        </w:rPr>
      </w:pPr>
    </w:p>
    <w:p w:rsidR="003A61E9" w:rsidRPr="003254E7" w:rsidRDefault="003A61E9" w:rsidP="00C00D11">
      <w:pPr>
        <w:jc w:val="center"/>
        <w:rPr>
          <w:b/>
          <w:bCs/>
          <w:sz w:val="24"/>
          <w:szCs w:val="24"/>
          <w:lang w:val="en-US"/>
        </w:rPr>
      </w:pPr>
    </w:p>
    <w:p w:rsidR="002D4028" w:rsidRPr="002D4028" w:rsidRDefault="002D4028" w:rsidP="00282AF8">
      <w:pPr>
        <w:jc w:val="both"/>
        <w:rPr>
          <w:sz w:val="24"/>
          <w:szCs w:val="24"/>
          <w:lang w:val="uk-UA"/>
        </w:rPr>
      </w:pPr>
      <w:r w:rsidRPr="002D4028">
        <w:rPr>
          <w:b/>
          <w:bCs/>
          <w:sz w:val="24"/>
          <w:szCs w:val="24"/>
          <w:lang w:val="uk-UA"/>
        </w:rPr>
        <w:t>Анотація.</w:t>
      </w:r>
      <w:r w:rsidRPr="002D4028">
        <w:rPr>
          <w:sz w:val="24"/>
          <w:szCs w:val="24"/>
          <w:lang w:val="uk-UA"/>
        </w:rPr>
        <w:t xml:space="preserve"> Сучасний стратегічний розвиток будь-якої території сьогодні активно обговорюється в рамках розумного поєднання ринкових інструментів для підвищення привабливості території та </w:t>
      </w:r>
      <w:r w:rsidR="00703DF7" w:rsidRPr="00703DF7">
        <w:rPr>
          <w:sz w:val="24"/>
          <w:szCs w:val="24"/>
          <w:lang w:val="uk-UA"/>
        </w:rPr>
        <w:t>покращення</w:t>
      </w:r>
      <w:r w:rsidRPr="002D4028">
        <w:rPr>
          <w:sz w:val="24"/>
          <w:szCs w:val="24"/>
          <w:lang w:val="uk-UA"/>
        </w:rPr>
        <w:t xml:space="preserve"> якості життя. Для оцінки ефективності територіальної маркетингової діяльності необхідний інтегрований індикатор або система індикаторів, за допомогою яких можна було б відстежувати, як задовольняються потреби у формуванні довгострокових конкурентних переваг юридичних осіб та покращенні якості життя. Необхідно відзначити, що розробка підходів до оцінки соціально-економічного розвитку території стала необхідною основною тенденцією щодо ї</w:t>
      </w:r>
      <w:r w:rsidR="005F3892">
        <w:rPr>
          <w:sz w:val="24"/>
          <w:szCs w:val="24"/>
          <w:lang w:val="uk-UA"/>
        </w:rPr>
        <w:t>ї</w:t>
      </w:r>
      <w:r w:rsidRPr="002D4028">
        <w:rPr>
          <w:sz w:val="24"/>
          <w:szCs w:val="24"/>
          <w:lang w:val="uk-UA"/>
        </w:rPr>
        <w:t xml:space="preserve"> привабливості. Метою роботи є розробка науково-методичного інструментарію для розрахунку інтегрального показника для оцінки соціально-економічного розвитку території на основі маркетингового підходу. У статті сформовано авторську методологію оцінки соціально-економічної політики територій. Сформовано комплекс показників, що характеризують якість життя населення</w:t>
      </w:r>
      <w:r w:rsidR="00F62BEB">
        <w:rPr>
          <w:sz w:val="24"/>
          <w:szCs w:val="24"/>
          <w:lang w:val="uk-UA"/>
        </w:rPr>
        <w:t xml:space="preserve"> територій</w:t>
      </w:r>
      <w:r w:rsidRPr="002D4028">
        <w:rPr>
          <w:sz w:val="24"/>
          <w:szCs w:val="24"/>
          <w:lang w:val="uk-UA"/>
        </w:rPr>
        <w:t xml:space="preserve">; запропоновано методологію оцінки пріоритетності розвитку територіальних кластерів; розроблено інтегральний показник ефективності системи територіального маркетингу. Вказано, що </w:t>
      </w:r>
      <w:bookmarkStart w:id="1" w:name="_GoBack"/>
      <w:bookmarkEnd w:id="1"/>
      <w:r w:rsidRPr="002D4028">
        <w:rPr>
          <w:sz w:val="24"/>
          <w:szCs w:val="24"/>
          <w:lang w:val="uk-UA"/>
        </w:rPr>
        <w:t>огляд територіального комплексу базується на показниках якості життя населення, розроблено карту якості життя, яка враховує ключові суб’єктивні та об’єктивні компоненти. Напрям подальших досліджень базується на розробці інструментів територіальної маркетингової діяльності для вирішення соціально-економічних дисбалансів територій. Практична цінність статті полягає у можливості використання теоретико-методичних розробок для оцінки соціально-економічного розвитку території на основі маркетингового підходу орган</w:t>
      </w:r>
      <w:r w:rsidR="00F62BEB">
        <w:rPr>
          <w:sz w:val="24"/>
          <w:szCs w:val="24"/>
          <w:lang w:val="uk-UA"/>
        </w:rPr>
        <w:t>ами</w:t>
      </w:r>
      <w:r w:rsidRPr="002D4028">
        <w:rPr>
          <w:sz w:val="24"/>
          <w:szCs w:val="24"/>
          <w:lang w:val="uk-UA"/>
        </w:rPr>
        <w:t xml:space="preserve"> державної влади при розробці програмних документів із соціально-економічного розвитку регіонів та населених пунктів. </w:t>
      </w:r>
    </w:p>
    <w:p w:rsidR="002D4028" w:rsidRPr="002D4028" w:rsidRDefault="002D4028" w:rsidP="00282AF8">
      <w:pPr>
        <w:jc w:val="both"/>
        <w:rPr>
          <w:sz w:val="24"/>
          <w:szCs w:val="24"/>
        </w:rPr>
      </w:pPr>
      <w:r w:rsidRPr="002D4028">
        <w:rPr>
          <w:b/>
          <w:bCs/>
          <w:sz w:val="24"/>
          <w:szCs w:val="24"/>
          <w:lang w:val="uk-UA"/>
        </w:rPr>
        <w:t>Ключові слова:</w:t>
      </w:r>
      <w:r w:rsidR="000254B2">
        <w:rPr>
          <w:b/>
          <w:bCs/>
          <w:sz w:val="24"/>
          <w:szCs w:val="24"/>
          <w:lang w:val="uk-UA"/>
        </w:rPr>
        <w:t xml:space="preserve"> </w:t>
      </w:r>
      <w:r w:rsidR="00B3794A" w:rsidRPr="00B3794A">
        <w:rPr>
          <w:sz w:val="24"/>
          <w:szCs w:val="24"/>
          <w:lang w:val="uk-UA"/>
        </w:rPr>
        <w:t>територіальний маркетинг</w:t>
      </w:r>
      <w:r w:rsidRPr="002D4028">
        <w:rPr>
          <w:sz w:val="24"/>
          <w:szCs w:val="24"/>
          <w:lang w:val="uk-UA"/>
        </w:rPr>
        <w:t>, маркетингова діяльність, якість життя, конкурентоспроможність.</w:t>
      </w:r>
    </w:p>
    <w:p w:rsidR="00626691" w:rsidRDefault="00626691" w:rsidP="002D4028">
      <w:pPr>
        <w:rPr>
          <w:rStyle w:val="markedcontent"/>
          <w:b/>
          <w:bCs/>
          <w:sz w:val="24"/>
          <w:szCs w:val="24"/>
        </w:rPr>
      </w:pPr>
    </w:p>
    <w:p w:rsidR="006747F0" w:rsidRDefault="006747F0" w:rsidP="002D4028">
      <w:pPr>
        <w:rPr>
          <w:rStyle w:val="markedcontent"/>
          <w:b/>
          <w:bCs/>
          <w:sz w:val="24"/>
          <w:szCs w:val="24"/>
        </w:rPr>
      </w:pPr>
    </w:p>
    <w:p w:rsidR="006747F0" w:rsidRPr="002D4028" w:rsidRDefault="006747F0" w:rsidP="002D4028">
      <w:pPr>
        <w:rPr>
          <w:rStyle w:val="markedcontent"/>
          <w:b/>
          <w:bCs/>
          <w:sz w:val="24"/>
          <w:szCs w:val="24"/>
        </w:rPr>
      </w:pPr>
    </w:p>
    <w:p w:rsidR="008B22BE" w:rsidRPr="001C6DF8" w:rsidRDefault="00B50D1F" w:rsidP="001C6DF8">
      <w:pPr>
        <w:jc w:val="center"/>
        <w:rPr>
          <w:b/>
          <w:bCs/>
          <w:sz w:val="24"/>
          <w:szCs w:val="24"/>
          <w:lang w:val="en-GB"/>
        </w:rPr>
      </w:pPr>
      <w:r w:rsidRPr="001C6DF8">
        <w:rPr>
          <w:rStyle w:val="markedcontent"/>
          <w:b/>
          <w:bCs/>
          <w:sz w:val="24"/>
          <w:szCs w:val="24"/>
          <w:lang w:val="en-GB"/>
        </w:rPr>
        <w:lastRenderedPageBreak/>
        <w:t>INTRODUCTION</w:t>
      </w:r>
    </w:p>
    <w:p w:rsidR="00676420" w:rsidRPr="001C6DF8" w:rsidRDefault="00676420" w:rsidP="00676420">
      <w:pPr>
        <w:ind w:firstLine="567"/>
        <w:jc w:val="both"/>
        <w:rPr>
          <w:sz w:val="24"/>
          <w:szCs w:val="24"/>
          <w:lang w:val="en-GB"/>
        </w:rPr>
      </w:pPr>
      <w:r w:rsidRPr="001C6DF8">
        <w:rPr>
          <w:sz w:val="24"/>
          <w:szCs w:val="24"/>
          <w:lang w:val="en-GB"/>
        </w:rPr>
        <w:t>In modern conditions, the most important task of management remains stable, harmonious and systematic social and economic development, based on research of territorial processes, analysis of problem moments, revealing of disproportions for possibility of further stable development of business activity and improvement of population's quality of life.</w:t>
      </w:r>
    </w:p>
    <w:p w:rsidR="00676420" w:rsidRDefault="00676420" w:rsidP="00676420">
      <w:pPr>
        <w:ind w:firstLine="567"/>
        <w:jc w:val="both"/>
        <w:rPr>
          <w:sz w:val="24"/>
          <w:szCs w:val="24"/>
          <w:lang w:val="en-GB"/>
        </w:rPr>
      </w:pPr>
      <w:r w:rsidRPr="001C6DF8">
        <w:rPr>
          <w:sz w:val="24"/>
          <w:szCs w:val="24"/>
          <w:lang w:val="en-GB"/>
        </w:rPr>
        <w:t>Competitive economy should be considered the territorial economy, which provides: supporting for the development of living standards and maintaining such positions when the goods of the territorial enterprises are successfully sold in outer markets.</w:t>
      </w:r>
    </w:p>
    <w:p w:rsidR="00D33ECF" w:rsidRPr="00D33ECF" w:rsidRDefault="00D33ECF" w:rsidP="00D33ECF">
      <w:pPr>
        <w:ind w:firstLine="567"/>
        <w:jc w:val="both"/>
        <w:rPr>
          <w:lang w:val="en-US"/>
        </w:rPr>
      </w:pPr>
      <w:r w:rsidRPr="00D33ECF">
        <w:rPr>
          <w:sz w:val="24"/>
          <w:szCs w:val="24"/>
          <w:lang w:val="en-GB"/>
        </w:rPr>
        <w:t>A territorial approach is an important component of the creation strategy economic system development. Development of territories is a push for production, business, migration processes at different territorial levels, to ensure achievement of strategic goals of socio-economic development of regions and the country in general. Territorial development component as economic systems is an effective marketing activity, which should be based on an integrated indicator or system of indicators, which allows to form long-term competitive advantages for business and to increase the indicator of population's quality of life. The essence of managing the process of territorial transformation is the purposeful development of a set of economic and marketing mechanisms, regulators, which allow to choose the directions of sustainable development for territories.</w:t>
      </w:r>
    </w:p>
    <w:p w:rsidR="00A61924" w:rsidRPr="001C6DF8" w:rsidRDefault="001A49F7" w:rsidP="00A61924">
      <w:pPr>
        <w:ind w:firstLine="567"/>
        <w:jc w:val="both"/>
        <w:rPr>
          <w:sz w:val="24"/>
          <w:szCs w:val="24"/>
          <w:lang w:val="en-GB"/>
        </w:rPr>
      </w:pPr>
      <w:r>
        <w:rPr>
          <w:sz w:val="24"/>
          <w:szCs w:val="24"/>
          <w:lang w:val="en-GB"/>
        </w:rPr>
        <w:t>T</w:t>
      </w:r>
      <w:r w:rsidR="00A61924" w:rsidRPr="001C6DF8">
        <w:rPr>
          <w:sz w:val="24"/>
          <w:szCs w:val="24"/>
          <w:lang w:val="en-GB"/>
        </w:rPr>
        <w:t>erritorial attractiveness includes such key elements as competitive advantages and capacity to attract people, investments, resources, etc. that makes it interesting for different target audiences [1].</w:t>
      </w:r>
    </w:p>
    <w:p w:rsidR="00A61924" w:rsidRPr="001C6DF8" w:rsidRDefault="00A61924" w:rsidP="00A61924">
      <w:pPr>
        <w:ind w:firstLine="567"/>
        <w:jc w:val="both"/>
        <w:rPr>
          <w:sz w:val="24"/>
          <w:szCs w:val="24"/>
          <w:lang w:val="en-GB"/>
        </w:rPr>
      </w:pPr>
      <w:r w:rsidRPr="001C6DF8">
        <w:rPr>
          <w:sz w:val="24"/>
          <w:szCs w:val="24"/>
          <w:lang w:val="en-GB"/>
        </w:rPr>
        <w:t>The development of the market relations in Ukraine has led to the intensification of the activities of economic entities aimed at achieving the highest possible commercial results. As a result, there are “external externalities” (secondary effects), which often have a negative impact on humans. Accordingly, on the one hand, there is a necessity to ensure ecological, social and food safety [</w:t>
      </w:r>
      <w:r w:rsidR="00770E63">
        <w:rPr>
          <w:sz w:val="24"/>
          <w:szCs w:val="24"/>
          <w:lang w:val="uk-UA"/>
        </w:rPr>
        <w:t>2</w:t>
      </w:r>
      <w:r w:rsidRPr="001C6DF8">
        <w:rPr>
          <w:sz w:val="24"/>
          <w:szCs w:val="24"/>
          <w:lang w:val="en-GB"/>
        </w:rPr>
        <w:t>]. And, on the other hand, the objective proposals were made to take into account and assess the impact of these factors on vital activity. A new approach has been developed that offers to research not only the level but also the quality of life. Quality of life is a complex concept that is interpreted and defined in a number of ways within and between various disciplines [</w:t>
      </w:r>
      <w:r w:rsidR="0053276D">
        <w:rPr>
          <w:sz w:val="24"/>
          <w:szCs w:val="24"/>
          <w:lang w:val="en-GB"/>
        </w:rPr>
        <w:t>3</w:t>
      </w:r>
      <w:r w:rsidRPr="001C6DF8">
        <w:rPr>
          <w:sz w:val="24"/>
          <w:szCs w:val="24"/>
          <w:lang w:val="en-GB"/>
        </w:rPr>
        <w:t>].</w:t>
      </w:r>
    </w:p>
    <w:p w:rsidR="00A61924" w:rsidRPr="001C6DF8" w:rsidRDefault="00A61924" w:rsidP="00A61924">
      <w:pPr>
        <w:ind w:firstLine="567"/>
        <w:jc w:val="both"/>
        <w:rPr>
          <w:sz w:val="24"/>
          <w:szCs w:val="24"/>
          <w:lang w:val="en-GB"/>
        </w:rPr>
      </w:pPr>
      <w:r w:rsidRPr="001C6DF8">
        <w:rPr>
          <w:sz w:val="24"/>
          <w:szCs w:val="24"/>
          <w:lang w:val="en-GB"/>
        </w:rPr>
        <w:t>Until the end of the 1980s, the concept of living standards prevailed in the world, which was based on the cost quantitative indicators calculated as the value of gross domestic product (GDP) or national income (NI) per capita</w:t>
      </w:r>
      <w:r w:rsidR="003B179B" w:rsidRPr="001C6DF8">
        <w:rPr>
          <w:sz w:val="24"/>
          <w:szCs w:val="24"/>
          <w:lang w:val="en-GB"/>
        </w:rPr>
        <w:t xml:space="preserve"> [</w:t>
      </w:r>
      <w:r w:rsidR="0053276D">
        <w:rPr>
          <w:sz w:val="24"/>
          <w:szCs w:val="24"/>
          <w:lang w:val="en-GB"/>
        </w:rPr>
        <w:t>4</w:t>
      </w:r>
      <w:r w:rsidR="003B179B" w:rsidRPr="001C6DF8">
        <w:rPr>
          <w:sz w:val="24"/>
          <w:szCs w:val="24"/>
          <w:lang w:val="en-GB"/>
        </w:rPr>
        <w:t>]</w:t>
      </w:r>
      <w:r w:rsidRPr="001C6DF8">
        <w:rPr>
          <w:sz w:val="24"/>
          <w:szCs w:val="24"/>
          <w:lang w:val="en-GB"/>
        </w:rPr>
        <w:t>. According to the UN definition (1961), the standard of living includes the following concepts and indicators: health, food consumption, lifestyle and activities, living conditions, social security, clothing, leisure, human rights.</w:t>
      </w:r>
    </w:p>
    <w:p w:rsidR="008B22BE" w:rsidRPr="001C6DF8" w:rsidRDefault="00A61924" w:rsidP="00A61924">
      <w:pPr>
        <w:ind w:firstLine="567"/>
        <w:jc w:val="both"/>
        <w:rPr>
          <w:sz w:val="24"/>
          <w:szCs w:val="24"/>
          <w:lang w:val="en-GB"/>
        </w:rPr>
      </w:pPr>
      <w:r w:rsidRPr="001C6DF8">
        <w:rPr>
          <w:sz w:val="24"/>
          <w:szCs w:val="24"/>
          <w:lang w:val="en-GB"/>
        </w:rPr>
        <w:t>Nowadays the concept of life quality dominates in the world, which has included the concept of living standards and significantly added it. In 1990, the UN introduced the integrated indicator – the Human Development Index (HDI), which consists of three components: life expectancy, education and living standards. The quality of life of the individual meets with the quality of life of the community or the societal quality within it [5]. The concept of “quality of life” reflects a set of  conditions that determines physical, mental and social well-being. These are both external factors that ensure human well-being (food, housing, employment, services, education, etc.) and the subjective understanding of well-being (health, family relationship, work, financial situation, educational opportunities, self-esteem etc.), pleasure, happiness. According to this interpretation, the quality of life can be identified with the help of the system of objective and subjective assessments [</w:t>
      </w:r>
      <w:r w:rsidR="00770E63">
        <w:rPr>
          <w:sz w:val="24"/>
          <w:szCs w:val="24"/>
          <w:lang w:val="uk-UA"/>
        </w:rPr>
        <w:t>2</w:t>
      </w:r>
      <w:r w:rsidRPr="001C6DF8">
        <w:rPr>
          <w:sz w:val="24"/>
          <w:szCs w:val="24"/>
          <w:lang w:val="en-GB"/>
        </w:rPr>
        <w:t>]. The first group is the set of certain objective indicators that compare the actual values with the normative ones. The second group contains subjective results of marketing research in the form of population surveys [</w:t>
      </w:r>
      <w:r w:rsidR="00D36178">
        <w:rPr>
          <w:sz w:val="24"/>
          <w:szCs w:val="24"/>
          <w:lang w:val="en-GB"/>
        </w:rPr>
        <w:t>6</w:t>
      </w:r>
      <w:r w:rsidRPr="001C6DF8">
        <w:rPr>
          <w:sz w:val="24"/>
          <w:szCs w:val="24"/>
          <w:lang w:val="en-GB"/>
        </w:rPr>
        <w:t>]. Of course, this technique can be used periodically and “point by point” for strategic assessment of life quality, but requires significant time, labor and financial costs [</w:t>
      </w:r>
      <w:r w:rsidR="00D36178">
        <w:rPr>
          <w:sz w:val="24"/>
          <w:szCs w:val="24"/>
          <w:lang w:val="en-GB"/>
        </w:rPr>
        <w:t>7</w:t>
      </w:r>
      <w:r w:rsidRPr="001C6DF8">
        <w:rPr>
          <w:sz w:val="24"/>
          <w:szCs w:val="24"/>
          <w:lang w:val="en-GB"/>
        </w:rPr>
        <w:t>].</w:t>
      </w:r>
    </w:p>
    <w:p w:rsidR="007731C1" w:rsidRDefault="0074516A" w:rsidP="007731C1">
      <w:pPr>
        <w:ind w:firstLine="567"/>
        <w:jc w:val="both"/>
        <w:rPr>
          <w:sz w:val="24"/>
          <w:szCs w:val="24"/>
          <w:lang w:val="en-GB"/>
        </w:rPr>
      </w:pPr>
      <w:r w:rsidRPr="001C6DF8">
        <w:rPr>
          <w:sz w:val="24"/>
          <w:szCs w:val="24"/>
          <w:lang w:val="en-GB"/>
        </w:rPr>
        <w:t xml:space="preserve">The specific set of the indicators can be expanded or narrowed. But, in any case, such a map will give an idea of the real situation and allow you to model an adequate territorial development policy. </w:t>
      </w:r>
      <w:r w:rsidRPr="001C6DF8">
        <w:rPr>
          <w:sz w:val="24"/>
          <w:szCs w:val="24"/>
          <w:lang w:val="en-GB" w:eastAsia="uk-UA"/>
        </w:rPr>
        <w:t xml:space="preserve">The important indicator of competitiveness in the world market, which demonstrates the strength of economic positions, is leadership in a particular branch </w:t>
      </w:r>
      <w:r w:rsidRPr="001C6DF8">
        <w:rPr>
          <w:sz w:val="24"/>
          <w:szCs w:val="24"/>
          <w:lang w:val="en-GB"/>
        </w:rPr>
        <w:t>[8]</w:t>
      </w:r>
      <w:r w:rsidRPr="001C6DF8">
        <w:rPr>
          <w:sz w:val="24"/>
          <w:szCs w:val="24"/>
          <w:lang w:val="en-GB" w:eastAsia="uk-UA"/>
        </w:rPr>
        <w:t xml:space="preserve">. However, in general, the </w:t>
      </w:r>
      <w:r w:rsidRPr="001C6DF8">
        <w:rPr>
          <w:sz w:val="24"/>
          <w:szCs w:val="24"/>
          <w:lang w:val="en-GB" w:eastAsia="uk-UA"/>
        </w:rPr>
        <w:lastRenderedPageBreak/>
        <w:t xml:space="preserve">structure of the Ukrainian economy is extremely distorted both at the national level and at the level of individual regions. This problem is one of the key ones. Thus, in 2020, 42.8% of the products produced in Ukraine were in Kyiv and six of the 24 regions (Dnipropetrovsk, Donetsk, Zaporizhia, Kyiv, Odesa, Kharkiv) had 31.4%. In the other 18 regions only 25.8% of the total industrial output was produced </w:t>
      </w:r>
      <w:r w:rsidRPr="001C6DF8">
        <w:rPr>
          <w:sz w:val="24"/>
          <w:szCs w:val="24"/>
          <w:lang w:val="en-GB"/>
        </w:rPr>
        <w:t>[</w:t>
      </w:r>
      <w:r w:rsidR="00D36178">
        <w:rPr>
          <w:color w:val="000000" w:themeColor="text1"/>
          <w:sz w:val="24"/>
          <w:szCs w:val="24"/>
          <w:lang w:val="en-GB"/>
        </w:rPr>
        <w:t>9</w:t>
      </w:r>
      <w:r w:rsidRPr="001C6DF8">
        <w:rPr>
          <w:sz w:val="24"/>
          <w:szCs w:val="24"/>
          <w:lang w:val="en-GB"/>
        </w:rPr>
        <w:t xml:space="preserve">]. Taking into account the dynamic understanding of the term “territory”, territorial development can be described as oriented changes that by stimulating driving forces, such as: entrepreneurship, balancing endo-and exogenous factors as well as </w:t>
      </w:r>
      <w:r w:rsidR="00F07734" w:rsidRPr="00F07734">
        <w:rPr>
          <w:sz w:val="24"/>
          <w:szCs w:val="24"/>
          <w:lang w:val="en-GB"/>
        </w:rPr>
        <w:t>competitiveness</w:t>
      </w:r>
      <w:r w:rsidRPr="001C6DF8">
        <w:rPr>
          <w:sz w:val="24"/>
          <w:szCs w:val="24"/>
          <w:lang w:val="en-GB"/>
        </w:rPr>
        <w:t xml:space="preserve"> and cooperation [</w:t>
      </w:r>
      <w:r w:rsidRPr="001C6DF8">
        <w:rPr>
          <w:color w:val="000000" w:themeColor="text1"/>
          <w:sz w:val="24"/>
          <w:szCs w:val="24"/>
          <w:lang w:val="en-GB"/>
        </w:rPr>
        <w:t>10</w:t>
      </w:r>
      <w:r w:rsidR="00740A7B">
        <w:rPr>
          <w:color w:val="000000" w:themeColor="text1"/>
          <w:sz w:val="24"/>
          <w:szCs w:val="24"/>
          <w:lang w:val="en-GB"/>
        </w:rPr>
        <w:t>, 11</w:t>
      </w:r>
      <w:r w:rsidRPr="001C6DF8">
        <w:rPr>
          <w:sz w:val="24"/>
          <w:szCs w:val="24"/>
          <w:lang w:val="en-GB"/>
        </w:rPr>
        <w:t>].</w:t>
      </w:r>
    </w:p>
    <w:p w:rsidR="00EA5B46" w:rsidRDefault="007731C1" w:rsidP="007731C1">
      <w:pPr>
        <w:ind w:firstLine="567"/>
        <w:jc w:val="both"/>
        <w:rPr>
          <w:sz w:val="24"/>
          <w:szCs w:val="24"/>
          <w:lang w:val="en-US"/>
        </w:rPr>
      </w:pPr>
      <w:r w:rsidRPr="007731C1">
        <w:rPr>
          <w:sz w:val="24"/>
          <w:szCs w:val="24"/>
          <w:lang w:val="en-US"/>
        </w:rPr>
        <w:t>The important component of territorial development is the implementation of balanced structural policy, as well as the formation of an effective management system that would be able to determine the priorities of economic development and thus contribute to the formation of the optimal economic structure [1</w:t>
      </w:r>
      <w:r w:rsidR="00D36178">
        <w:rPr>
          <w:sz w:val="24"/>
          <w:szCs w:val="24"/>
          <w:lang w:val="en-US"/>
        </w:rPr>
        <w:t>2</w:t>
      </w:r>
      <w:r w:rsidRPr="007731C1">
        <w:rPr>
          <w:sz w:val="24"/>
          <w:szCs w:val="24"/>
          <w:lang w:val="en-US"/>
        </w:rPr>
        <w:t>]. This problem is multifaceted and requires a fundamentally new approach to their functioning and improvement. The management mechanism is needed, which would contain a set of economic methods, levers, regulators to choose the priority areas of territorial economic development for forming a rational structure of the territorial production complex. The cluster policy has a large potential in solving this problem at the regional level, the instruments of which are territorial clusters that improve the region's competitiveness, as well as integration and diversification of the regional economy [</w:t>
      </w:r>
      <w:r w:rsidR="00A4616F">
        <w:rPr>
          <w:sz w:val="24"/>
          <w:szCs w:val="24"/>
          <w:lang w:val="en-US"/>
        </w:rPr>
        <w:t>13</w:t>
      </w:r>
      <w:r w:rsidRPr="007731C1">
        <w:rPr>
          <w:sz w:val="24"/>
          <w:szCs w:val="24"/>
          <w:lang w:val="en-US"/>
        </w:rPr>
        <w:t>].</w:t>
      </w:r>
    </w:p>
    <w:p w:rsidR="00B75C8C" w:rsidRPr="007731C1" w:rsidRDefault="00B75C8C" w:rsidP="007731C1">
      <w:pPr>
        <w:ind w:firstLine="567"/>
        <w:jc w:val="both"/>
        <w:rPr>
          <w:sz w:val="24"/>
          <w:szCs w:val="24"/>
          <w:lang w:val="en-GB"/>
        </w:rPr>
      </w:pPr>
      <w:r w:rsidRPr="00B75C8C">
        <w:rPr>
          <w:sz w:val="24"/>
          <w:szCs w:val="24"/>
          <w:lang w:val="en-GB"/>
        </w:rPr>
        <w:t xml:space="preserve">The aim of the </w:t>
      </w:r>
      <w:r>
        <w:rPr>
          <w:sz w:val="24"/>
          <w:szCs w:val="24"/>
          <w:lang w:val="en-US"/>
        </w:rPr>
        <w:t>paper</w:t>
      </w:r>
      <w:r w:rsidRPr="00B75C8C">
        <w:rPr>
          <w:sz w:val="24"/>
          <w:szCs w:val="24"/>
          <w:lang w:val="en-GB"/>
        </w:rPr>
        <w:t xml:space="preserve"> is to substantiate the theoretical and methodological principles and develop scientific and methodological tools for calculating the integrated indicator for assessing the socio-economic development of the territory on the basis of a marketing approach. It is planned to form a set of indicators that characterize the quality of life of the population of the territories, based on the quality of life map, to develop a methodology for assessing the priority of territorial clusters and to develop an integrated indicator of territorial marketing.</w:t>
      </w:r>
    </w:p>
    <w:p w:rsidR="008B22BE" w:rsidRPr="00057EA7" w:rsidRDefault="00057EA7" w:rsidP="007731C1">
      <w:pPr>
        <w:spacing w:before="240"/>
        <w:ind w:firstLine="567"/>
        <w:jc w:val="center"/>
        <w:rPr>
          <w:b/>
          <w:bCs/>
          <w:sz w:val="24"/>
          <w:szCs w:val="24"/>
          <w:lang w:val="en-US"/>
        </w:rPr>
      </w:pPr>
      <w:r w:rsidRPr="00057EA7">
        <w:rPr>
          <w:b/>
          <w:bCs/>
          <w:sz w:val="24"/>
          <w:szCs w:val="24"/>
          <w:lang w:val="uk-UA"/>
        </w:rPr>
        <w:t>LITERATURE REVIEW</w:t>
      </w:r>
    </w:p>
    <w:p w:rsidR="004B01A6" w:rsidRPr="00DA3C0C" w:rsidRDefault="004B01A6" w:rsidP="0089518B">
      <w:pPr>
        <w:ind w:firstLine="567"/>
        <w:jc w:val="both"/>
        <w:rPr>
          <w:sz w:val="24"/>
          <w:szCs w:val="24"/>
          <w:lang w:val="en-GB"/>
        </w:rPr>
      </w:pPr>
      <w:r w:rsidRPr="00DA3C0C">
        <w:rPr>
          <w:sz w:val="24"/>
          <w:szCs w:val="24"/>
          <w:lang w:val="en-GB"/>
        </w:rPr>
        <w:t>The economic aspect of sustainable development is connected with the transition from the current economy of resource use to the economy of their systemic reproduction, while subjects of sustainable development are called to become the territories of different spatial groupings – cities, agglomerations, regions.</w:t>
      </w:r>
      <w:r w:rsidR="00713CDB" w:rsidRPr="00DA3C0C">
        <w:rPr>
          <w:sz w:val="24"/>
          <w:szCs w:val="24"/>
          <w:lang w:val="en-GB"/>
        </w:rPr>
        <w:t xml:space="preserve">In modern conditions, considerable attention is paid to the development of territories on the basis of marketing of territories, which is considered as one of the areas of socio-economic policy. The essence of the marketing approach is that the territorial body must take into account the harmonization of its interests with the interests of community members and businesses. </w:t>
      </w:r>
      <w:r w:rsidRPr="00DA3C0C">
        <w:rPr>
          <w:sz w:val="24"/>
          <w:szCs w:val="24"/>
          <w:lang w:val="en-GB"/>
        </w:rPr>
        <w:t xml:space="preserve">For example, among the presented studies it is necessary to note the results obtained by </w:t>
      </w:r>
      <w:r w:rsidRPr="00390B0F">
        <w:rPr>
          <w:sz w:val="24"/>
          <w:szCs w:val="24"/>
          <w:lang w:val="en-GB"/>
        </w:rPr>
        <w:t>Kulikova E.</w:t>
      </w:r>
      <w:r w:rsidR="00984DC5" w:rsidRPr="00390B0F">
        <w:rPr>
          <w:sz w:val="24"/>
          <w:szCs w:val="24"/>
          <w:lang w:val="en-GB"/>
        </w:rPr>
        <w:t xml:space="preserve"> [1</w:t>
      </w:r>
      <w:r w:rsidR="00A4616F">
        <w:rPr>
          <w:sz w:val="24"/>
          <w:szCs w:val="24"/>
          <w:lang w:val="en-GB"/>
        </w:rPr>
        <w:t>4</w:t>
      </w:r>
      <w:r w:rsidR="00984DC5" w:rsidRPr="00390B0F">
        <w:rPr>
          <w:sz w:val="24"/>
          <w:szCs w:val="24"/>
          <w:lang w:val="en-GB"/>
        </w:rPr>
        <w:t>]</w:t>
      </w:r>
      <w:r w:rsidRPr="00390B0F">
        <w:rPr>
          <w:sz w:val="24"/>
          <w:szCs w:val="24"/>
          <w:lang w:val="en-GB"/>
        </w:rPr>
        <w:t>, Rehailia H.</w:t>
      </w:r>
      <w:r w:rsidR="00A45AAC" w:rsidRPr="00390B0F">
        <w:rPr>
          <w:sz w:val="24"/>
          <w:szCs w:val="24"/>
          <w:lang w:val="en-GB"/>
        </w:rPr>
        <w:t xml:space="preserve"> and</w:t>
      </w:r>
      <w:r w:rsidRPr="00390B0F">
        <w:rPr>
          <w:sz w:val="24"/>
          <w:szCs w:val="24"/>
          <w:lang w:val="en-GB"/>
        </w:rPr>
        <w:t xml:space="preserve"> Saadi I.</w:t>
      </w:r>
      <w:r w:rsidR="00984DC5" w:rsidRPr="00390B0F">
        <w:rPr>
          <w:sz w:val="24"/>
          <w:szCs w:val="24"/>
          <w:lang w:val="en-GB"/>
        </w:rPr>
        <w:t xml:space="preserve"> [</w:t>
      </w:r>
      <w:r w:rsidR="00A4616F">
        <w:rPr>
          <w:sz w:val="24"/>
          <w:szCs w:val="24"/>
          <w:lang w:val="en-GB"/>
        </w:rPr>
        <w:t>15</w:t>
      </w:r>
      <w:r w:rsidR="00984DC5" w:rsidRPr="00390B0F">
        <w:rPr>
          <w:sz w:val="24"/>
          <w:szCs w:val="24"/>
          <w:lang w:val="en-GB"/>
        </w:rPr>
        <w:t>]</w:t>
      </w:r>
      <w:r w:rsidRPr="00390B0F">
        <w:rPr>
          <w:sz w:val="24"/>
          <w:szCs w:val="24"/>
          <w:lang w:val="en-GB"/>
        </w:rPr>
        <w:t>, Oklander M. Chukurna O., Oklander T.</w:t>
      </w:r>
      <w:r w:rsidR="00A45AAC" w:rsidRPr="00390B0F">
        <w:rPr>
          <w:sz w:val="24"/>
          <w:szCs w:val="24"/>
          <w:lang w:val="en-GB"/>
        </w:rPr>
        <w:t xml:space="preserve"> and</w:t>
      </w:r>
      <w:r w:rsidRPr="00390B0F">
        <w:rPr>
          <w:sz w:val="24"/>
          <w:szCs w:val="24"/>
          <w:lang w:val="en-GB"/>
        </w:rPr>
        <w:t xml:space="preserve"> Yashkina O.</w:t>
      </w:r>
      <w:r w:rsidR="00984DC5" w:rsidRPr="00390B0F">
        <w:rPr>
          <w:sz w:val="24"/>
          <w:szCs w:val="24"/>
          <w:lang w:val="en-GB"/>
        </w:rPr>
        <w:t xml:space="preserve"> [</w:t>
      </w:r>
      <w:r w:rsidR="00A4616F">
        <w:rPr>
          <w:sz w:val="24"/>
          <w:szCs w:val="24"/>
          <w:lang w:val="en-GB"/>
        </w:rPr>
        <w:t>16</w:t>
      </w:r>
      <w:r w:rsidR="00984DC5" w:rsidRPr="00390B0F">
        <w:rPr>
          <w:sz w:val="24"/>
          <w:szCs w:val="24"/>
          <w:lang w:val="en-GB"/>
        </w:rPr>
        <w:t>]</w:t>
      </w:r>
      <w:r w:rsidR="009B126A" w:rsidRPr="00390B0F">
        <w:rPr>
          <w:sz w:val="24"/>
          <w:szCs w:val="24"/>
          <w:lang w:val="en-GB"/>
        </w:rPr>
        <w:t>.</w:t>
      </w:r>
    </w:p>
    <w:p w:rsidR="009B126A" w:rsidRPr="00DA3C0C" w:rsidRDefault="00CD14A2" w:rsidP="009B126A">
      <w:pPr>
        <w:ind w:firstLine="567"/>
        <w:jc w:val="both"/>
        <w:rPr>
          <w:sz w:val="24"/>
          <w:szCs w:val="24"/>
          <w:lang w:val="en-GB"/>
        </w:rPr>
      </w:pPr>
      <w:r w:rsidRPr="00DA3C0C">
        <w:rPr>
          <w:sz w:val="24"/>
          <w:szCs w:val="24"/>
          <w:lang w:val="en-GB"/>
        </w:rPr>
        <w:t xml:space="preserve">The </w:t>
      </w:r>
      <w:r w:rsidR="00AB1994" w:rsidRPr="00DA3C0C">
        <w:rPr>
          <w:sz w:val="24"/>
          <w:szCs w:val="24"/>
          <w:lang w:val="en-GB"/>
        </w:rPr>
        <w:t>necessity</w:t>
      </w:r>
      <w:r w:rsidRPr="00DA3C0C">
        <w:rPr>
          <w:sz w:val="24"/>
          <w:szCs w:val="24"/>
          <w:lang w:val="en-GB"/>
        </w:rPr>
        <w:t xml:space="preserve"> to achieve stable, dynamic and sustainable economic growth and on this basis to improve the </w:t>
      </w:r>
      <w:r w:rsidR="00F063BE" w:rsidRPr="00DA3C0C">
        <w:rPr>
          <w:sz w:val="24"/>
          <w:szCs w:val="24"/>
          <w:lang w:val="en-GB"/>
        </w:rPr>
        <w:t xml:space="preserve">life </w:t>
      </w:r>
      <w:r w:rsidRPr="00DA3C0C">
        <w:rPr>
          <w:sz w:val="24"/>
          <w:szCs w:val="24"/>
          <w:lang w:val="en-GB"/>
        </w:rPr>
        <w:t xml:space="preserve">quality of the population, the maximum approximation of </w:t>
      </w:r>
      <w:r w:rsidR="006F2002" w:rsidRPr="00DA3C0C">
        <w:rPr>
          <w:sz w:val="24"/>
          <w:szCs w:val="24"/>
          <w:lang w:val="en-GB"/>
        </w:rPr>
        <w:t xml:space="preserve">the </w:t>
      </w:r>
      <w:r w:rsidRPr="00DA3C0C">
        <w:rPr>
          <w:sz w:val="24"/>
          <w:szCs w:val="24"/>
          <w:lang w:val="en-GB"/>
        </w:rPr>
        <w:t xml:space="preserve">welfare to the European standard </w:t>
      </w:r>
      <w:r w:rsidR="00E524F8" w:rsidRPr="00DA3C0C">
        <w:rPr>
          <w:sz w:val="24"/>
          <w:szCs w:val="24"/>
          <w:lang w:val="en-GB"/>
        </w:rPr>
        <w:t>necessitates</w:t>
      </w:r>
      <w:r w:rsidRPr="00DA3C0C">
        <w:rPr>
          <w:sz w:val="24"/>
          <w:szCs w:val="24"/>
          <w:lang w:val="en-GB"/>
        </w:rPr>
        <w:t xml:space="preserve"> the development and implementation of territorial economic policy. The aim of the regional public administration should be to create </w:t>
      </w:r>
      <w:r w:rsidR="00CD4184" w:rsidRPr="00DA3C0C">
        <w:rPr>
          <w:sz w:val="24"/>
          <w:szCs w:val="24"/>
          <w:lang w:val="en-GB"/>
        </w:rPr>
        <w:t>favourable</w:t>
      </w:r>
      <w:r w:rsidRPr="00DA3C0C">
        <w:rPr>
          <w:sz w:val="24"/>
          <w:szCs w:val="24"/>
          <w:lang w:val="en-GB"/>
        </w:rPr>
        <w:t xml:space="preserve"> conditions for the formation of long-term competitive advantages of economic entities and on this basis to improve the </w:t>
      </w:r>
      <w:r w:rsidR="00991E76" w:rsidRPr="00DA3C0C">
        <w:rPr>
          <w:sz w:val="24"/>
          <w:szCs w:val="24"/>
          <w:lang w:val="en-GB"/>
        </w:rPr>
        <w:t xml:space="preserve">life </w:t>
      </w:r>
      <w:r w:rsidRPr="00DA3C0C">
        <w:rPr>
          <w:sz w:val="24"/>
          <w:szCs w:val="24"/>
          <w:lang w:val="en-GB"/>
        </w:rPr>
        <w:t>quality of the local population</w:t>
      </w:r>
      <w:r w:rsidR="00FE7C88" w:rsidRPr="00DA3C0C">
        <w:rPr>
          <w:sz w:val="24"/>
          <w:szCs w:val="24"/>
          <w:lang w:val="en-GB"/>
        </w:rPr>
        <w:t>. These statements can be traced in the papers of the following scientists</w:t>
      </w:r>
      <w:r w:rsidR="009B126A" w:rsidRPr="00390B0F">
        <w:rPr>
          <w:sz w:val="24"/>
          <w:szCs w:val="24"/>
          <w:lang w:val="en-GB"/>
        </w:rPr>
        <w:t>(Haraldstad K., Wahl A.</w:t>
      </w:r>
      <w:r w:rsidR="00A45AAC" w:rsidRPr="00390B0F">
        <w:rPr>
          <w:sz w:val="24"/>
          <w:szCs w:val="24"/>
          <w:lang w:val="en-GB"/>
        </w:rPr>
        <w:t xml:space="preserve"> and</w:t>
      </w:r>
      <w:r w:rsidR="009B126A" w:rsidRPr="00390B0F">
        <w:rPr>
          <w:sz w:val="24"/>
          <w:szCs w:val="24"/>
          <w:lang w:val="en-GB"/>
        </w:rPr>
        <w:t xml:space="preserve"> Andenæs R.</w:t>
      </w:r>
      <w:r w:rsidR="00A45AAC" w:rsidRPr="00390B0F">
        <w:rPr>
          <w:sz w:val="24"/>
          <w:szCs w:val="24"/>
          <w:lang w:val="en-GB"/>
        </w:rPr>
        <w:t xml:space="preserve"> [</w:t>
      </w:r>
      <w:r w:rsidR="0053276D">
        <w:rPr>
          <w:sz w:val="24"/>
          <w:szCs w:val="24"/>
          <w:lang w:val="en-GB"/>
        </w:rPr>
        <w:t>3</w:t>
      </w:r>
      <w:r w:rsidR="00A45AAC" w:rsidRPr="00390B0F">
        <w:rPr>
          <w:sz w:val="24"/>
          <w:szCs w:val="24"/>
          <w:lang w:val="en-GB"/>
        </w:rPr>
        <w:t>]</w:t>
      </w:r>
      <w:r w:rsidR="009B126A" w:rsidRPr="00390B0F">
        <w:rPr>
          <w:sz w:val="24"/>
          <w:szCs w:val="24"/>
          <w:lang w:val="en-GB"/>
        </w:rPr>
        <w:t>, Murgas F.</w:t>
      </w:r>
      <w:r w:rsidR="00A45AAC" w:rsidRPr="00390B0F">
        <w:rPr>
          <w:sz w:val="24"/>
          <w:szCs w:val="24"/>
          <w:lang w:val="en-GB"/>
        </w:rPr>
        <w:t xml:space="preserve"> and</w:t>
      </w:r>
      <w:r w:rsidR="009B126A" w:rsidRPr="00390B0F">
        <w:rPr>
          <w:sz w:val="24"/>
          <w:szCs w:val="24"/>
          <w:lang w:val="en-GB"/>
        </w:rPr>
        <w:t xml:space="preserve"> Klobučník M.</w:t>
      </w:r>
      <w:r w:rsidR="00A45AAC" w:rsidRPr="00390B0F">
        <w:rPr>
          <w:sz w:val="24"/>
          <w:szCs w:val="24"/>
          <w:lang w:val="en-GB"/>
        </w:rPr>
        <w:t xml:space="preserve"> [5]</w:t>
      </w:r>
      <w:r w:rsidR="009B126A" w:rsidRPr="00390B0F">
        <w:rPr>
          <w:sz w:val="24"/>
          <w:szCs w:val="24"/>
          <w:lang w:val="en-GB"/>
        </w:rPr>
        <w:t>, Pandas A.</w:t>
      </w:r>
      <w:r w:rsidR="00A45AAC" w:rsidRPr="00390B0F">
        <w:rPr>
          <w:sz w:val="24"/>
          <w:szCs w:val="24"/>
          <w:lang w:val="en-GB"/>
        </w:rPr>
        <w:t xml:space="preserve"> [</w:t>
      </w:r>
      <w:r w:rsidR="00770E63">
        <w:rPr>
          <w:sz w:val="24"/>
          <w:szCs w:val="24"/>
          <w:lang w:val="en-GB"/>
        </w:rPr>
        <w:t>2</w:t>
      </w:r>
      <w:r w:rsidR="00A45AAC" w:rsidRPr="00390B0F">
        <w:rPr>
          <w:sz w:val="24"/>
          <w:szCs w:val="24"/>
          <w:lang w:val="en-GB"/>
        </w:rPr>
        <w:t>]</w:t>
      </w:r>
      <w:r w:rsidR="009B126A" w:rsidRPr="00DA3C0C">
        <w:rPr>
          <w:sz w:val="24"/>
          <w:szCs w:val="24"/>
          <w:lang w:val="en-GB"/>
        </w:rPr>
        <w:t>)</w:t>
      </w:r>
      <w:r w:rsidRPr="00DA3C0C">
        <w:rPr>
          <w:sz w:val="24"/>
          <w:szCs w:val="24"/>
          <w:lang w:val="en-GB"/>
        </w:rPr>
        <w:t>. The goals of territorial economic policy and the goals of the concept of socio-ethical marketing are essentially the same, and, therefore, the application of the concept of socio-ethical marketing, methodology and technology of marketing at the territorial level will increase the economic and social level of the territory.</w:t>
      </w:r>
    </w:p>
    <w:p w:rsidR="001B7575" w:rsidRPr="00DA3C0C" w:rsidRDefault="009B126A" w:rsidP="00BE37C4">
      <w:pPr>
        <w:ind w:firstLine="567"/>
        <w:jc w:val="both"/>
        <w:rPr>
          <w:sz w:val="24"/>
          <w:szCs w:val="24"/>
          <w:lang w:val="en-GB"/>
        </w:rPr>
      </w:pPr>
      <w:r w:rsidRPr="00DA3C0C">
        <w:rPr>
          <w:sz w:val="24"/>
          <w:szCs w:val="24"/>
          <w:lang w:val="en-GB"/>
        </w:rPr>
        <w:t>Working on the issue of determining the essence of territorial marketing, it is first necessary to determine what is meant by the territory to which marketing efforts are applied</w:t>
      </w:r>
      <w:r w:rsidR="00CD4184">
        <w:rPr>
          <w:sz w:val="24"/>
          <w:szCs w:val="24"/>
          <w:lang w:val="en-GB"/>
        </w:rPr>
        <w:t xml:space="preserve"> [1</w:t>
      </w:r>
      <w:r w:rsidR="00EC6F6B">
        <w:rPr>
          <w:sz w:val="24"/>
          <w:szCs w:val="24"/>
          <w:lang w:val="en-GB"/>
        </w:rPr>
        <w:t>4</w:t>
      </w:r>
      <w:r w:rsidR="00CD4184">
        <w:rPr>
          <w:sz w:val="24"/>
          <w:szCs w:val="24"/>
          <w:lang w:val="en-GB"/>
        </w:rPr>
        <w:t>,</w:t>
      </w:r>
      <w:r w:rsidR="00EC6F6B">
        <w:rPr>
          <w:sz w:val="24"/>
          <w:szCs w:val="24"/>
          <w:lang w:val="en-GB"/>
        </w:rPr>
        <w:t>15</w:t>
      </w:r>
      <w:r w:rsidR="00CD4184">
        <w:rPr>
          <w:sz w:val="24"/>
          <w:szCs w:val="24"/>
          <w:lang w:val="en-GB"/>
        </w:rPr>
        <w:t>]</w:t>
      </w:r>
      <w:r w:rsidRPr="00DA3C0C">
        <w:rPr>
          <w:sz w:val="24"/>
          <w:szCs w:val="24"/>
          <w:lang w:val="en-GB"/>
        </w:rPr>
        <w:t xml:space="preserve">. Traditionally, it is customary to understand the territory of the economy as a historically established geographic place, a locus </w:t>
      </w:r>
      <w:r w:rsidR="00E524F8" w:rsidRPr="00DA3C0C">
        <w:rPr>
          <w:sz w:val="24"/>
          <w:szCs w:val="24"/>
          <w:lang w:val="en-GB"/>
        </w:rPr>
        <w:t>characterised</w:t>
      </w:r>
      <w:r w:rsidRPr="00DA3C0C">
        <w:rPr>
          <w:sz w:val="24"/>
          <w:szCs w:val="24"/>
          <w:lang w:val="en-GB"/>
        </w:rPr>
        <w:t xml:space="preserve"> by individual characteristics and certain resources (available and potential) to meet the needs and demands of internal and external consumers, viewed as </w:t>
      </w:r>
      <w:r w:rsidRPr="00DA3C0C">
        <w:rPr>
          <w:sz w:val="24"/>
          <w:szCs w:val="24"/>
          <w:lang w:val="en-GB"/>
        </w:rPr>
        <w:lastRenderedPageBreak/>
        <w:t xml:space="preserve">partners, with which </w:t>
      </w:r>
      <w:r w:rsidR="00E524F8" w:rsidRPr="00DA3C0C">
        <w:rPr>
          <w:sz w:val="24"/>
          <w:szCs w:val="24"/>
          <w:lang w:val="en-GB"/>
        </w:rPr>
        <w:t>long-term</w:t>
      </w:r>
      <w:r w:rsidRPr="00DA3C0C">
        <w:rPr>
          <w:sz w:val="24"/>
          <w:szCs w:val="24"/>
          <w:lang w:val="en-GB"/>
        </w:rPr>
        <w:t xml:space="preserve"> mutually beneficial relations are built, according to an ideal scenario [</w:t>
      </w:r>
      <w:r w:rsidR="00EC6F6B">
        <w:rPr>
          <w:sz w:val="24"/>
          <w:szCs w:val="24"/>
          <w:lang w:val="en-GB"/>
        </w:rPr>
        <w:t>1</w:t>
      </w:r>
      <w:r w:rsidR="001F0397" w:rsidRPr="00DA3C0C">
        <w:rPr>
          <w:sz w:val="24"/>
          <w:szCs w:val="24"/>
          <w:lang w:val="en-GB"/>
        </w:rPr>
        <w:t>7</w:t>
      </w:r>
      <w:r w:rsidRPr="00DA3C0C">
        <w:rPr>
          <w:sz w:val="24"/>
          <w:szCs w:val="24"/>
          <w:lang w:val="en-GB"/>
        </w:rPr>
        <w:t>].</w:t>
      </w:r>
    </w:p>
    <w:p w:rsidR="008A7D6D" w:rsidRPr="0063193F" w:rsidRDefault="009A3935" w:rsidP="001D008C">
      <w:pPr>
        <w:ind w:firstLine="567"/>
        <w:jc w:val="both"/>
        <w:rPr>
          <w:sz w:val="24"/>
          <w:szCs w:val="24"/>
          <w:lang w:val="uk-UA"/>
        </w:rPr>
      </w:pPr>
      <w:r w:rsidRPr="00DA3C0C">
        <w:rPr>
          <w:sz w:val="24"/>
          <w:szCs w:val="24"/>
          <w:lang w:val="en-GB"/>
        </w:rPr>
        <w:t>Socio-economic development of the territory largely depends on the size and efficiency of its potential.</w:t>
      </w:r>
      <w:r w:rsidR="002E17A6" w:rsidRPr="00DA3C0C">
        <w:rPr>
          <w:sz w:val="24"/>
          <w:szCs w:val="24"/>
          <w:lang w:val="en-GB"/>
        </w:rPr>
        <w:t xml:space="preserve">That is why, with all complexity and multiaspect of </w:t>
      </w:r>
      <w:r w:rsidR="001D008C" w:rsidRPr="00DA3C0C">
        <w:rPr>
          <w:sz w:val="24"/>
          <w:szCs w:val="24"/>
          <w:lang w:val="en-GB"/>
        </w:rPr>
        <w:t xml:space="preserve">territorial </w:t>
      </w:r>
      <w:r w:rsidR="002E17A6" w:rsidRPr="00DA3C0C">
        <w:rPr>
          <w:sz w:val="24"/>
          <w:szCs w:val="24"/>
          <w:lang w:val="en-GB"/>
        </w:rPr>
        <w:t xml:space="preserve">problems, one of the most important modern directions of analysis is development of scientific and methodical approaches </w:t>
      </w:r>
      <w:r w:rsidR="00594A00" w:rsidRPr="00DA3C0C">
        <w:rPr>
          <w:sz w:val="24"/>
          <w:szCs w:val="24"/>
          <w:lang w:val="en-GB"/>
        </w:rPr>
        <w:t>to assessing the effectiveness of its use</w:t>
      </w:r>
      <w:r w:rsidR="002E17A6" w:rsidRPr="00DA3C0C">
        <w:rPr>
          <w:sz w:val="24"/>
          <w:szCs w:val="24"/>
          <w:lang w:val="en-GB"/>
        </w:rPr>
        <w:t>.</w:t>
      </w:r>
      <w:r w:rsidR="00B12046" w:rsidRPr="00B12046">
        <w:rPr>
          <w:sz w:val="24"/>
          <w:szCs w:val="24"/>
          <w:lang w:val="en-GB"/>
        </w:rPr>
        <w:t>The dynamism of economic systems necessitates the formation of a mechanism for the effective use of territories and should</w:t>
      </w:r>
      <w:r w:rsidR="006C663A" w:rsidRPr="00DA3C0C">
        <w:rPr>
          <w:sz w:val="24"/>
          <w:szCs w:val="24"/>
          <w:lang w:val="en-GB"/>
        </w:rPr>
        <w:t xml:space="preserve"> combines the system of economic and marketing instruments that are able to ensure effective use of investment, innovation and labor potential</w:t>
      </w:r>
      <w:r w:rsidR="001F0397" w:rsidRPr="00390B0F">
        <w:rPr>
          <w:sz w:val="24"/>
          <w:szCs w:val="24"/>
          <w:lang w:val="en-GB"/>
        </w:rPr>
        <w:t>[1</w:t>
      </w:r>
      <w:r w:rsidR="00192EA7" w:rsidRPr="00390B0F">
        <w:rPr>
          <w:sz w:val="24"/>
          <w:szCs w:val="24"/>
          <w:lang w:val="en-GB"/>
        </w:rPr>
        <w:t>0</w:t>
      </w:r>
      <w:r w:rsidR="00D07C81">
        <w:rPr>
          <w:sz w:val="24"/>
          <w:szCs w:val="24"/>
          <w:lang w:val="en-GB"/>
        </w:rPr>
        <w:t>, 13</w:t>
      </w:r>
      <w:r w:rsidR="001F0397" w:rsidRPr="00390B0F">
        <w:rPr>
          <w:sz w:val="24"/>
          <w:szCs w:val="24"/>
          <w:lang w:val="en-GB"/>
        </w:rPr>
        <w:t>]</w:t>
      </w:r>
      <w:r w:rsidR="006C663A" w:rsidRPr="00390B0F">
        <w:rPr>
          <w:sz w:val="24"/>
          <w:szCs w:val="24"/>
          <w:lang w:val="en-GB"/>
        </w:rPr>
        <w:t>.</w:t>
      </w:r>
    </w:p>
    <w:p w:rsidR="002E17A6" w:rsidRPr="00DA3C0C" w:rsidRDefault="002E17A6" w:rsidP="001B7504">
      <w:pPr>
        <w:jc w:val="both"/>
        <w:rPr>
          <w:sz w:val="24"/>
          <w:szCs w:val="24"/>
          <w:lang w:val="en-GB"/>
        </w:rPr>
      </w:pPr>
    </w:p>
    <w:p w:rsidR="00B450E0" w:rsidRPr="00DA3C0C" w:rsidRDefault="00D955B2" w:rsidP="00251EF0">
      <w:pPr>
        <w:ind w:firstLine="720"/>
        <w:jc w:val="center"/>
        <w:rPr>
          <w:b/>
          <w:bCs/>
          <w:sz w:val="24"/>
          <w:szCs w:val="24"/>
          <w:lang w:val="en-GB"/>
        </w:rPr>
      </w:pPr>
      <w:r w:rsidRPr="000F571F">
        <w:rPr>
          <w:b/>
          <w:bCs/>
          <w:sz w:val="24"/>
          <w:szCs w:val="24"/>
          <w:lang w:val="en-GB"/>
        </w:rPr>
        <w:t>MATERIALS AND METHODS</w:t>
      </w:r>
    </w:p>
    <w:p w:rsidR="0063193F" w:rsidRDefault="0063193F" w:rsidP="0089518B">
      <w:pPr>
        <w:ind w:firstLine="567"/>
        <w:jc w:val="both"/>
        <w:rPr>
          <w:sz w:val="24"/>
          <w:szCs w:val="24"/>
          <w:lang w:val="en-GB"/>
        </w:rPr>
      </w:pPr>
      <w:r w:rsidRPr="0063193F">
        <w:rPr>
          <w:sz w:val="24"/>
          <w:szCs w:val="24"/>
          <w:lang w:val="en-GB"/>
        </w:rPr>
        <w:t>For the formation of author's tools for the development and evaluation of socio-economic policy of the territories. The paper proposes the following stages that characterize the course of the study:</w:t>
      </w:r>
    </w:p>
    <w:p w:rsidR="00B72C5D" w:rsidRDefault="00B72C5D" w:rsidP="00B72C5D">
      <w:pPr>
        <w:pStyle w:val="ac"/>
        <w:numPr>
          <w:ilvl w:val="0"/>
          <w:numId w:val="33"/>
        </w:numPr>
        <w:jc w:val="both"/>
        <w:rPr>
          <w:lang w:val="en-GB"/>
        </w:rPr>
      </w:pPr>
      <w:r w:rsidRPr="00B72C5D">
        <w:rPr>
          <w:lang w:val="en-GB"/>
        </w:rPr>
        <w:t>the method of constructing a graphic multi-vector model of the "competitiveness polygon" was adapted to the specifics of territorial economic systems based on the assessment of the priority of territorial clusters through the formation of a list of 12 indicators;</w:t>
      </w:r>
    </w:p>
    <w:p w:rsidR="0001584B" w:rsidRDefault="0001584B" w:rsidP="00B72C5D">
      <w:pPr>
        <w:pStyle w:val="ac"/>
        <w:numPr>
          <w:ilvl w:val="0"/>
          <w:numId w:val="33"/>
        </w:numPr>
        <w:jc w:val="both"/>
        <w:rPr>
          <w:lang w:val="en-GB"/>
        </w:rPr>
      </w:pPr>
      <w:r w:rsidRPr="0001584B">
        <w:rPr>
          <w:lang w:val="en-GB"/>
        </w:rPr>
        <w:t>the scientific and methodical approach to calculation of an integrated efficiency indicator of functioning of territorial social and economic system is offered. This approach consists of the following stages:</w:t>
      </w:r>
    </w:p>
    <w:p w:rsidR="0001584B" w:rsidRDefault="00CE0284" w:rsidP="00AE6440">
      <w:pPr>
        <w:pStyle w:val="ac"/>
        <w:numPr>
          <w:ilvl w:val="0"/>
          <w:numId w:val="34"/>
        </w:numPr>
        <w:jc w:val="both"/>
        <w:rPr>
          <w:lang w:val="en-GB"/>
        </w:rPr>
      </w:pPr>
      <w:r w:rsidRPr="00CE0284">
        <w:rPr>
          <w:lang w:val="en-GB"/>
        </w:rPr>
        <w:t>selection, ranking and determination of the level of local indicators to meet the interests of: consumers (increasing the competitiveness of economic entities and quality of life), the executive branch and society as a whole;</w:t>
      </w:r>
    </w:p>
    <w:p w:rsidR="00AE6440" w:rsidRDefault="00AE6440" w:rsidP="00AE6440">
      <w:pPr>
        <w:pStyle w:val="ac"/>
        <w:numPr>
          <w:ilvl w:val="0"/>
          <w:numId w:val="34"/>
        </w:numPr>
        <w:jc w:val="both"/>
        <w:rPr>
          <w:lang w:val="en-GB"/>
        </w:rPr>
      </w:pPr>
      <w:r w:rsidRPr="00AE6440">
        <w:rPr>
          <w:lang w:val="en-GB"/>
        </w:rPr>
        <w:t>division into two groups of selected indicators depending on whether the growth rate is positive or negative;</w:t>
      </w:r>
    </w:p>
    <w:p w:rsidR="00347464" w:rsidRDefault="00347464" w:rsidP="00AE6440">
      <w:pPr>
        <w:pStyle w:val="ac"/>
        <w:numPr>
          <w:ilvl w:val="0"/>
          <w:numId w:val="34"/>
        </w:numPr>
        <w:jc w:val="both"/>
        <w:rPr>
          <w:lang w:val="en-GB"/>
        </w:rPr>
      </w:pPr>
      <w:r w:rsidRPr="00347464">
        <w:rPr>
          <w:lang w:val="en-GB"/>
        </w:rPr>
        <w:t>determining indices for each local indicator separately for each group;</w:t>
      </w:r>
    </w:p>
    <w:p w:rsidR="006F524A" w:rsidRDefault="006F524A" w:rsidP="00AE6440">
      <w:pPr>
        <w:pStyle w:val="ac"/>
        <w:numPr>
          <w:ilvl w:val="0"/>
          <w:numId w:val="34"/>
        </w:numPr>
        <w:jc w:val="both"/>
        <w:rPr>
          <w:lang w:val="en-GB"/>
        </w:rPr>
      </w:pPr>
      <w:r w:rsidRPr="006F524A">
        <w:rPr>
          <w:lang w:val="en-GB"/>
        </w:rPr>
        <w:t>assignment to each local indicator of a weighting factor;</w:t>
      </w:r>
    </w:p>
    <w:p w:rsidR="00ED4160" w:rsidRPr="00A410BB" w:rsidRDefault="00ED4160" w:rsidP="00AE6440">
      <w:pPr>
        <w:pStyle w:val="ac"/>
        <w:numPr>
          <w:ilvl w:val="0"/>
          <w:numId w:val="34"/>
        </w:numPr>
        <w:jc w:val="both"/>
        <w:rPr>
          <w:lang w:val="en-GB"/>
        </w:rPr>
      </w:pPr>
      <w:r w:rsidRPr="00ED4160">
        <w:rPr>
          <w:lang w:val="en-GB"/>
        </w:rPr>
        <w:t>definition of the system of integrated local indicators: satisfaction of consumer interests.Namely, increasing the competitiveness of economic entities and the quality of the population life, meeting the interests of the executive branch, meeting the interests of society</w:t>
      </w:r>
      <w:r>
        <w:rPr>
          <w:lang w:val="en-GB"/>
        </w:rPr>
        <w:t>.</w:t>
      </w:r>
    </w:p>
    <w:p w:rsidR="0063193F" w:rsidRPr="006F45F3" w:rsidRDefault="00A410BB" w:rsidP="006F45F3">
      <w:pPr>
        <w:pStyle w:val="ac"/>
        <w:numPr>
          <w:ilvl w:val="0"/>
          <w:numId w:val="34"/>
        </w:numPr>
        <w:jc w:val="both"/>
        <w:rPr>
          <w:lang w:val="en-GB"/>
        </w:rPr>
      </w:pPr>
      <w:r w:rsidRPr="00A410BB">
        <w:rPr>
          <w:lang w:val="en-GB"/>
        </w:rPr>
        <w:t>determination of the integrated indicator of the efficiency of the territory system. This indicator characterizes the formation of long-term competitive advantages of legal entities and improving the quality of life, increasing budget revenues, neutralizing the negative effects of economic activity</w:t>
      </w:r>
      <w:r>
        <w:rPr>
          <w:lang w:val="uk-UA"/>
        </w:rPr>
        <w:t>.</w:t>
      </w:r>
    </w:p>
    <w:p w:rsidR="003E2B69" w:rsidRPr="00DA3C0C" w:rsidRDefault="00E06720" w:rsidP="0089518B">
      <w:pPr>
        <w:ind w:firstLine="567"/>
        <w:jc w:val="both"/>
        <w:rPr>
          <w:sz w:val="24"/>
          <w:szCs w:val="24"/>
          <w:lang w:val="en-GB"/>
        </w:rPr>
      </w:pPr>
      <w:r w:rsidRPr="00E06720">
        <w:rPr>
          <w:sz w:val="24"/>
          <w:szCs w:val="24"/>
          <w:lang w:val="en-US"/>
        </w:rPr>
        <w:t>For an effective evaluation of the effectiveness of the territorial complex, it is advisable to use only a set of objective indicators of population quality</w:t>
      </w:r>
      <w:r w:rsidR="003E2B69" w:rsidRPr="00DA3C0C">
        <w:rPr>
          <w:sz w:val="24"/>
          <w:szCs w:val="24"/>
          <w:lang w:val="en-GB"/>
        </w:rPr>
        <w:t>(</w:t>
      </w:r>
      <w:r w:rsidR="00DD0020" w:rsidRPr="00DA3C0C">
        <w:rPr>
          <w:sz w:val="24"/>
          <w:szCs w:val="24"/>
          <w:lang w:val="en-GB"/>
        </w:rPr>
        <w:t>F</w:t>
      </w:r>
      <w:r w:rsidR="003E2B69" w:rsidRPr="00DA3C0C">
        <w:rPr>
          <w:sz w:val="24"/>
          <w:szCs w:val="24"/>
          <w:lang w:val="en-GB"/>
        </w:rPr>
        <w:t>ig</w:t>
      </w:r>
      <w:r w:rsidR="00BF3F6F" w:rsidRPr="00DA3C0C">
        <w:rPr>
          <w:sz w:val="24"/>
          <w:szCs w:val="24"/>
          <w:lang w:val="en-GB"/>
        </w:rPr>
        <w:t>ure</w:t>
      </w:r>
      <w:r w:rsidR="003E2B69" w:rsidRPr="00DA3C0C">
        <w:rPr>
          <w:sz w:val="24"/>
          <w:szCs w:val="24"/>
          <w:lang w:val="en-GB"/>
        </w:rPr>
        <w:t xml:space="preserve"> 1).</w:t>
      </w:r>
    </w:p>
    <w:p w:rsidR="00D919AB" w:rsidRPr="00DA3C0C" w:rsidRDefault="00D919AB" w:rsidP="00977CB9">
      <w:pPr>
        <w:tabs>
          <w:tab w:val="left" w:pos="6216"/>
        </w:tabs>
        <w:spacing w:before="240"/>
        <w:rPr>
          <w:sz w:val="24"/>
          <w:szCs w:val="24"/>
          <w:lang w:val="en-GB"/>
        </w:rPr>
      </w:pPr>
    </w:p>
    <w:p w:rsidR="005A2F35" w:rsidRPr="00DA3C0C" w:rsidRDefault="008315CD" w:rsidP="005A2F35">
      <w:pPr>
        <w:pStyle w:val="a3"/>
        <w:spacing w:line="240" w:lineRule="auto"/>
        <w:rPr>
          <w:szCs w:val="28"/>
          <w:lang w:val="en-GB"/>
        </w:rPr>
      </w:pPr>
      <w:r w:rsidRPr="00DA3C0C">
        <w:rPr>
          <w:sz w:val="24"/>
          <w:szCs w:val="24"/>
          <w:lang w:val="en-GB"/>
        </w:rPr>
        <w:t>Levels of well-beingDietary</w:t>
      </w:r>
    </w:p>
    <w:p w:rsidR="005A2F35" w:rsidRPr="00DA3C0C" w:rsidRDefault="00161B6B" w:rsidP="00962BF4">
      <w:pPr>
        <w:pStyle w:val="a3"/>
        <w:spacing w:line="240" w:lineRule="auto"/>
        <w:ind w:firstLine="0"/>
        <w:rPr>
          <w:szCs w:val="28"/>
          <w:lang w:val="en-GB"/>
        </w:rPr>
      </w:pPr>
      <w:r>
        <w:rPr>
          <w:noProof/>
          <w:szCs w:val="28"/>
        </w:rPr>
        <w:pict>
          <v:line id="Прямая соединительная линия 28" o:spid="_x0000_s1026" style="position:absolute;left:0;text-align:left;z-index:251661337;visibility:visible" from="332.55pt,6.4pt" to="332.55pt,2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" o:allowincell="f">
            <v:stroke startarrow="block" endarrow="block"/>
          </v:line>
        </w:pict>
      </w:r>
      <w:r>
        <w:rPr>
          <w:noProof/>
          <w:szCs w:val="28"/>
        </w:rPr>
        <w:pict>
          <v:line id="Прямая соединительная линия 29" o:spid="_x0000_s1052" style="position:absolute;left:0;text-align:left;z-index:251673625;visibility:visible" from="73.35pt,6.4pt" to="73.35pt,2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" o:allowincell="f">
            <v:stroke startarrow="block" endarrow="block"/>
          </v:line>
        </w:pict>
      </w:r>
    </w:p>
    <w:p w:rsidR="005A2F35" w:rsidRPr="00DA3C0C" w:rsidRDefault="00161B6B" w:rsidP="005A2F35">
      <w:pPr>
        <w:pStyle w:val="a3"/>
        <w:spacing w:line="240" w:lineRule="auto"/>
        <w:rPr>
          <w:szCs w:val="28"/>
          <w:lang w:val="en-GB"/>
        </w:rPr>
      </w:pPr>
      <w:r>
        <w:rPr>
          <w:noProof/>
          <w:szCs w:val="28"/>
        </w:rPr>
        <w:pict>
          <v:oval id="Овал 30" o:spid="_x0000_s1051" style="position:absolute;left:0;text-align:left;margin-left:224.55pt;margin-top:3pt;width:208.8pt;height:224.9pt;z-index:2516603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" o:allowincell="f"/>
        </w:pict>
      </w:r>
      <w:r w:rsidR="005A2F35" w:rsidRPr="00DA3C0C">
        <w:rPr>
          <w:szCs w:val="28"/>
          <w:lang w:val="en-GB"/>
        </w:rPr>
        <w:t xml:space="preserve">       3    </w:t>
      </w:r>
      <w:r w:rsidR="00962BF4" w:rsidRPr="00DA3C0C">
        <w:rPr>
          <w:sz w:val="24"/>
          <w:szCs w:val="24"/>
          <w:lang w:val="en-GB"/>
        </w:rPr>
        <w:t xml:space="preserve">World           </w:t>
      </w:r>
      <w:r w:rsidR="008315CD" w:rsidRPr="00DA3C0C">
        <w:rPr>
          <w:sz w:val="24"/>
          <w:szCs w:val="24"/>
          <w:lang w:val="en-GB"/>
        </w:rPr>
        <w:t>Working</w:t>
      </w:r>
    </w:p>
    <w:p w:rsidR="005A2F35" w:rsidRPr="00DA3C0C" w:rsidRDefault="00161B6B" w:rsidP="005A2F35">
      <w:pPr>
        <w:pStyle w:val="a3"/>
        <w:spacing w:line="240" w:lineRule="auto"/>
        <w:rPr>
          <w:szCs w:val="28"/>
          <w:lang w:val="en-GB"/>
        </w:rPr>
      </w:pPr>
      <w:r>
        <w:rPr>
          <w:noProof/>
          <w:szCs w:val="28"/>
        </w:rPr>
        <w:pict>
          <v:line id="Прямая соединительная линия 31" o:spid="_x0000_s1050" style="position:absolute;left:0;text-align:left;z-index:251663385;visibility:visible" from="238.95pt,10.2pt" to="418.95pt,1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" o:allowincell="f">
            <v:stroke startarrow="block" endarrow="block"/>
          </v:line>
        </w:pict>
      </w:r>
      <w:r>
        <w:rPr>
          <w:noProof/>
          <w:szCs w:val="28"/>
        </w:rPr>
        <w:pict>
          <v:line id="Прямая соединительная линия 32" o:spid="_x0000_s1049" style="position:absolute;left:0;text-align:left;z-index:251677721;visibility:visible" from="58.95pt,3pt" to="87.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" o:allowincell="f"/>
        </w:pict>
      </w:r>
      <w:r w:rsidR="008315CD" w:rsidRPr="00DA3C0C">
        <w:rPr>
          <w:sz w:val="24"/>
          <w:szCs w:val="24"/>
          <w:lang w:val="en-GB"/>
        </w:rPr>
        <w:t>conditionsMedicine</w:t>
      </w:r>
    </w:p>
    <w:p w:rsidR="005A2F35" w:rsidRPr="00DA3C0C" w:rsidRDefault="00161B6B" w:rsidP="005A2F35">
      <w:pPr>
        <w:pStyle w:val="a3"/>
        <w:spacing w:line="240" w:lineRule="auto"/>
        <w:rPr>
          <w:szCs w:val="28"/>
          <w:lang w:val="en-GB"/>
        </w:rPr>
      </w:pPr>
      <w:r>
        <w:rPr>
          <w:noProof/>
          <w:szCs w:val="28"/>
        </w:rPr>
        <w:pict>
          <v:line id="Прямая соединительная линия 33" o:spid="_x0000_s1048" style="position:absolute;left:0;text-align:left;flip:x;z-index:251683865;visibility:visible" from="289.35pt,8.85pt" to="332.5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" o:allowincell="f"/>
        </w:pict>
      </w:r>
      <w:r>
        <w:rPr>
          <w:noProof/>
          <w:szCs w:val="28"/>
        </w:rPr>
        <w:pict>
          <v:line id="Прямая соединительная линия 34" o:spid="_x0000_s1047" style="position:absolute;left:0;text-align:left;z-index:251678745;visibility:visible" from="332.55pt,8.85pt" to="375.7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" o:allowincell="f"/>
        </w:pict>
      </w:r>
      <w:r>
        <w:rPr>
          <w:noProof/>
          <w:szCs w:val="28"/>
        </w:rPr>
        <w:pict>
          <v:line id="Прямая соединительная линия 35" o:spid="_x0000_s1046" style="position:absolute;left:0;text-align:left;flip:x;z-index:251664409;visibility:visible" from="246.15pt,1.3pt" to="418.95pt,1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" o:allowincell="f">
            <v:stroke startarrow="block" endarrow="block"/>
          </v:line>
        </w:pict>
      </w:r>
      <w:r>
        <w:rPr>
          <w:noProof/>
          <w:szCs w:val="28"/>
        </w:rPr>
        <w:pict>
          <v:line id="Прямая соединительная линия 36" o:spid="_x0000_s1045" style="position:absolute;left:0;text-align:left;z-index:251672601;visibility:visible" from="318.15pt,8.5pt" to="346.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" o:allowincell="f"/>
        </w:pict>
      </w:r>
      <w:r w:rsidR="005A2F35" w:rsidRPr="00DA3C0C">
        <w:rPr>
          <w:szCs w:val="28"/>
          <w:lang w:val="en-GB"/>
        </w:rPr>
        <w:t xml:space="preserve">       2    </w:t>
      </w:r>
      <w:r w:rsidR="00962BF4" w:rsidRPr="00DA3C0C">
        <w:rPr>
          <w:sz w:val="24"/>
          <w:szCs w:val="24"/>
          <w:lang w:val="en-GB"/>
        </w:rPr>
        <w:t>National</w:t>
      </w:r>
    </w:p>
    <w:p w:rsidR="005A2F35" w:rsidRPr="00DA3C0C" w:rsidRDefault="00161B6B" w:rsidP="005A2F35">
      <w:pPr>
        <w:pStyle w:val="a3"/>
        <w:spacing w:line="240" w:lineRule="auto"/>
        <w:rPr>
          <w:szCs w:val="28"/>
          <w:lang w:val="en-GB"/>
        </w:rPr>
      </w:pPr>
      <w:r>
        <w:rPr>
          <w:noProof/>
          <w:szCs w:val="28"/>
        </w:rPr>
        <w:pict>
          <v:line id="Прямая соединительная линия 37" o:spid="_x0000_s1044" style="position:absolute;left:0;text-align:left;z-index:251676697;visibility:visible" from="58.95pt,-.4pt" to="8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" o:allowincell="f"/>
        </w:pict>
      </w:r>
    </w:p>
    <w:p w:rsidR="005A2F35" w:rsidRPr="00DA3C0C" w:rsidRDefault="00161B6B" w:rsidP="005A2F35">
      <w:pPr>
        <w:pStyle w:val="a3"/>
        <w:spacing w:line="240" w:lineRule="auto"/>
        <w:rPr>
          <w:szCs w:val="28"/>
          <w:lang w:val="en-GB"/>
        </w:rPr>
      </w:pPr>
      <w:r>
        <w:rPr>
          <w:noProof/>
          <w:szCs w:val="28"/>
        </w:rPr>
        <w:pict>
          <v:line id="Прямая соединительная линия 38" o:spid="_x0000_s1043" style="position:absolute;left:0;text-align:left;flip:x;z-index:251684889;visibility:visible" from="274.95pt,12.65pt" to="289.3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" o:allowincell="f"/>
        </w:pict>
      </w:r>
      <w:r>
        <w:rPr>
          <w:noProof/>
          <w:szCs w:val="28"/>
        </w:rPr>
        <w:pict>
          <v:line id="Прямая соединительная линия 39" o:spid="_x0000_s1042" style="position:absolute;left:0;text-align:left;z-index:251679769;visibility:visible" from="375.75pt,12.65pt" to="390.1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" o:allowincell="f"/>
        </w:pict>
      </w:r>
      <w:r>
        <w:rPr>
          <w:noProof/>
          <w:szCs w:val="28"/>
        </w:rPr>
        <w:pict>
          <v:line id="Прямая соединительная линия 40" o:spid="_x0000_s1041" style="position:absolute;left:0;text-align:left;z-index:251666457;visibility:visible" from="318.15pt,12.3pt" to="346.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" o:allowincell="f"/>
        </w:pict>
      </w:r>
      <w:r w:rsidR="005A2F35" w:rsidRPr="00DA3C0C">
        <w:rPr>
          <w:szCs w:val="28"/>
          <w:lang w:val="en-GB"/>
        </w:rPr>
        <w:t xml:space="preserve">       1    </w:t>
      </w:r>
      <w:r w:rsidR="00962BF4" w:rsidRPr="00DA3C0C">
        <w:rPr>
          <w:sz w:val="24"/>
          <w:szCs w:val="24"/>
          <w:lang w:val="en-GB"/>
        </w:rPr>
        <w:t>Social</w:t>
      </w:r>
    </w:p>
    <w:p w:rsidR="005A2F35" w:rsidRPr="00DA3C0C" w:rsidRDefault="00161B6B" w:rsidP="005A2F35">
      <w:pPr>
        <w:pStyle w:val="a3"/>
        <w:spacing w:line="240" w:lineRule="auto"/>
        <w:rPr>
          <w:szCs w:val="28"/>
          <w:lang w:val="en-GB"/>
        </w:rPr>
      </w:pPr>
      <w:r>
        <w:rPr>
          <w:noProof/>
          <w:szCs w:val="28"/>
        </w:rPr>
        <w:pict>
          <v:line id="Прямая соединительная линия 41" o:spid="_x0000_s1040" style="position:absolute;left:0;text-align:left;z-index:251675673;visibility:visible" from="58.95pt,.4pt" to="8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" o:allowincell="f"/>
        </w:pict>
      </w:r>
    </w:p>
    <w:p w:rsidR="005A2F35" w:rsidRPr="00DA3C0C" w:rsidRDefault="005A2F35" w:rsidP="005A2F35">
      <w:pPr>
        <w:pStyle w:val="a3"/>
        <w:spacing w:line="240" w:lineRule="auto"/>
        <w:rPr>
          <w:szCs w:val="28"/>
          <w:lang w:val="en-GB"/>
        </w:rPr>
      </w:pPr>
    </w:p>
    <w:p w:rsidR="005A2F35" w:rsidRPr="00DA3C0C" w:rsidRDefault="00161B6B" w:rsidP="00962BF4">
      <w:pPr>
        <w:pStyle w:val="a3"/>
        <w:spacing w:line="240" w:lineRule="auto"/>
        <w:rPr>
          <w:sz w:val="24"/>
          <w:szCs w:val="24"/>
          <w:lang w:val="en-GB"/>
        </w:rPr>
      </w:pPr>
      <w:r>
        <w:rPr>
          <w:noProof/>
          <w:szCs w:val="28"/>
        </w:rPr>
        <w:pict>
          <v:line id="Прямая соединительная линия 42" o:spid="_x0000_s1039" style="position:absolute;left:0;text-align:left;z-index:251670553;visibility:visible" from="411.75pt,8.9pt" to="411.7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" o:allowincell="f"/>
        </w:pict>
      </w:r>
      <w:r>
        <w:rPr>
          <w:noProof/>
          <w:szCs w:val="28"/>
        </w:rPr>
        <w:pict>
          <v:line id="Прямая соединительная линия 43" o:spid="_x0000_s1038" style="position:absolute;left:0;text-align:left;z-index:251669529;visibility:visible" from="253.35pt,8.9pt" to="253.3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" o:allowincell="f"/>
        </w:pict>
      </w:r>
      <w:r>
        <w:rPr>
          <w:noProof/>
          <w:szCs w:val="28"/>
        </w:rPr>
        <w:pict>
          <v:line id="Прямая соединительная линия 44" o:spid="_x0000_s1037" style="position:absolute;left:0;text-align:left;z-index:251667481;visibility:visible" from="289.35pt,8.9pt" to="289.3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" o:allowincell="f"/>
        </w:pict>
      </w:r>
      <w:r>
        <w:rPr>
          <w:noProof/>
          <w:szCs w:val="28"/>
        </w:rPr>
        <w:pict>
          <v:line id="Прямая соединительная линия 45" o:spid="_x0000_s1036" style="position:absolute;left:0;text-align:left;z-index:251668505;visibility:visible" from="375.75pt,8.9pt" to="375.7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" o:allowincell="f"/>
        </w:pict>
      </w:r>
      <w:r w:rsidR="005A2F35" w:rsidRPr="00DA3C0C">
        <w:rPr>
          <w:szCs w:val="28"/>
          <w:lang w:val="en-GB"/>
        </w:rPr>
        <w:t xml:space="preserve">       0                           </w:t>
      </w:r>
      <w:r w:rsidR="00962BF4" w:rsidRPr="00DA3C0C">
        <w:rPr>
          <w:sz w:val="24"/>
          <w:szCs w:val="24"/>
          <w:lang w:val="en-GB"/>
        </w:rPr>
        <w:t xml:space="preserve">Ecology      </w:t>
      </w:r>
      <w:r w:rsidR="008315CD" w:rsidRPr="00DA3C0C">
        <w:rPr>
          <w:sz w:val="24"/>
          <w:szCs w:val="24"/>
          <w:lang w:val="en-GB"/>
        </w:rPr>
        <w:t>Housing</w:t>
      </w:r>
    </w:p>
    <w:p w:rsidR="005A2F35" w:rsidRPr="00DA3C0C" w:rsidRDefault="00161B6B" w:rsidP="005A2F35">
      <w:pPr>
        <w:pStyle w:val="a3"/>
        <w:spacing w:line="240" w:lineRule="auto"/>
        <w:rPr>
          <w:szCs w:val="28"/>
          <w:lang w:val="en-GB"/>
        </w:rPr>
      </w:pPr>
      <w:r>
        <w:rPr>
          <w:noProof/>
          <w:szCs w:val="28"/>
        </w:rPr>
        <w:pict>
          <v:line id="Прямая соединительная линия 46" o:spid="_x0000_s1035" style="position:absolute;left:0;text-align:left;z-index:251685913;visibility:visible" from="274.95pt,7.55pt" to="303.7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" o:allowincell="f"/>
        </w:pict>
      </w:r>
      <w:r>
        <w:rPr>
          <w:noProof/>
          <w:szCs w:val="28"/>
        </w:rPr>
        <w:pict>
          <v:line id="Прямая соединительная линия 47" o:spid="_x0000_s1034" style="position:absolute;left:0;text-align:left;flip:x;z-index:251680793;visibility:visible" from="368.55pt,7.55pt" to="390.1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" o:allowincell="f"/>
        </w:pict>
      </w:r>
      <w:r>
        <w:rPr>
          <w:noProof/>
          <w:szCs w:val="28"/>
        </w:rPr>
        <w:pict>
          <v:line id="Прямая соединительная линия 48" o:spid="_x0000_s1033" style="position:absolute;left:0;text-align:left;z-index:251662361;visibility:visible" from="210.15pt,7.2pt" to="454.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" o:allowincell="f">
            <v:stroke startarrow="block" endarrow="block"/>
          </v:line>
        </w:pict>
      </w:r>
      <w:r>
        <w:rPr>
          <w:noProof/>
          <w:szCs w:val="28"/>
        </w:rPr>
        <w:pict>
          <v:line id="Прямая соединительная линия 49" o:spid="_x0000_s1032" style="position:absolute;left:0;text-align:left;z-index:251674649;visibility:visible" from="58.95pt,0" to="8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" o:allowincell="f"/>
        </w:pict>
      </w:r>
    </w:p>
    <w:p w:rsidR="005A2F35" w:rsidRPr="00DA3C0C" w:rsidRDefault="005A2F35" w:rsidP="005A2F35">
      <w:pPr>
        <w:pStyle w:val="a3"/>
        <w:spacing w:line="240" w:lineRule="auto"/>
        <w:rPr>
          <w:szCs w:val="28"/>
          <w:lang w:val="en-GB"/>
        </w:rPr>
      </w:pPr>
    </w:p>
    <w:p w:rsidR="005A2F35" w:rsidRPr="00DA3C0C" w:rsidRDefault="00161B6B" w:rsidP="005A2F35">
      <w:pPr>
        <w:pStyle w:val="a3"/>
        <w:spacing w:line="240" w:lineRule="auto"/>
        <w:rPr>
          <w:szCs w:val="28"/>
          <w:lang w:val="en-GB"/>
        </w:rPr>
      </w:pPr>
      <w:r>
        <w:rPr>
          <w:noProof/>
          <w:szCs w:val="28"/>
        </w:rPr>
        <w:lastRenderedPageBreak/>
        <w:pict>
          <v:line id="Прямая соединительная линия 50" o:spid="_x0000_s1031" style="position:absolute;left:0;text-align:left;flip:x y;z-index:251682841;visibility:visible" from="303.75pt,4.15pt" to="332.5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" o:allowincell="f"/>
        </w:pict>
      </w:r>
      <w:r>
        <w:rPr>
          <w:noProof/>
          <w:szCs w:val="28"/>
        </w:rPr>
        <w:pict>
          <v:line id="Прямая соединительная линия 51" o:spid="_x0000_s1030" style="position:absolute;left:0;text-align:left;flip:x;z-index:251681817;visibility:visible" from="332.55pt,11.35pt" to="368.5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" o:allowincell="f"/>
        </w:pict>
      </w:r>
    </w:p>
    <w:p w:rsidR="005A2F35" w:rsidRPr="00DA3C0C" w:rsidRDefault="00161B6B" w:rsidP="005A2F35">
      <w:pPr>
        <w:pStyle w:val="a3"/>
        <w:spacing w:line="240" w:lineRule="auto"/>
        <w:rPr>
          <w:szCs w:val="28"/>
          <w:lang w:val="en-GB"/>
        </w:rPr>
      </w:pPr>
      <w:r>
        <w:rPr>
          <w:noProof/>
          <w:szCs w:val="28"/>
        </w:rPr>
        <w:pict>
          <v:line id="Прямая соединительная линия 52" o:spid="_x0000_s1029" style="position:absolute;left:0;text-align:left;z-index:251665433;visibility:visible" from="318.15pt,2.1pt" to="3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" o:allowincell="f"/>
        </w:pict>
      </w:r>
    </w:p>
    <w:p w:rsidR="005A2F35" w:rsidRPr="00DA3C0C" w:rsidRDefault="00161B6B" w:rsidP="00962BF4">
      <w:pPr>
        <w:pStyle w:val="a3"/>
        <w:spacing w:line="240" w:lineRule="auto"/>
        <w:rPr>
          <w:szCs w:val="28"/>
          <w:lang w:val="en-GB"/>
        </w:rPr>
      </w:pPr>
      <w:r>
        <w:rPr>
          <w:noProof/>
          <w:szCs w:val="28"/>
        </w:rPr>
        <w:pict>
          <v:line id="Прямая соединительная линия 53" o:spid="_x0000_s1028" style="position:absolute;left:0;text-align:left;z-index:251671577;visibility:visible" from="318.15pt,14.8pt" to="346.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" o:allowincell="f"/>
        </w:pict>
      </w:r>
    </w:p>
    <w:p w:rsidR="005A2F35" w:rsidRPr="00DA3C0C" w:rsidRDefault="00962BF4" w:rsidP="005A2F35">
      <w:pPr>
        <w:pStyle w:val="a3"/>
        <w:spacing w:line="240" w:lineRule="auto"/>
        <w:rPr>
          <w:szCs w:val="28"/>
          <w:lang w:val="en-GB"/>
        </w:rPr>
      </w:pPr>
      <w:r w:rsidRPr="00DA3C0C">
        <w:rPr>
          <w:sz w:val="24"/>
          <w:szCs w:val="24"/>
          <w:lang w:val="en-GB"/>
        </w:rPr>
        <w:t>Services Wages</w:t>
      </w:r>
    </w:p>
    <w:p w:rsidR="005A2F35" w:rsidRPr="00DA3C0C" w:rsidRDefault="005A2F35" w:rsidP="005A2F35">
      <w:pPr>
        <w:pStyle w:val="a3"/>
        <w:spacing w:line="240" w:lineRule="auto"/>
        <w:rPr>
          <w:szCs w:val="28"/>
          <w:lang w:val="en-GB"/>
        </w:rPr>
      </w:pPr>
    </w:p>
    <w:p w:rsidR="00AF50E4" w:rsidRPr="00DA3C0C" w:rsidRDefault="00AF50E4" w:rsidP="005A2F35">
      <w:pPr>
        <w:pStyle w:val="a3"/>
        <w:spacing w:line="240" w:lineRule="auto"/>
        <w:rPr>
          <w:szCs w:val="28"/>
          <w:lang w:val="en-GB"/>
        </w:rPr>
      </w:pPr>
    </w:p>
    <w:p w:rsidR="005A2F35" w:rsidRPr="00DA3C0C" w:rsidRDefault="00962BF4" w:rsidP="00AE493A">
      <w:pPr>
        <w:pStyle w:val="a3"/>
        <w:spacing w:line="240" w:lineRule="auto"/>
        <w:rPr>
          <w:szCs w:val="28"/>
          <w:lang w:val="en-GB"/>
        </w:rPr>
      </w:pPr>
      <w:r w:rsidRPr="00DA3C0C">
        <w:rPr>
          <w:sz w:val="24"/>
          <w:szCs w:val="24"/>
          <w:lang w:val="en-GB"/>
        </w:rPr>
        <w:t>Education</w:t>
      </w:r>
    </w:p>
    <w:p w:rsidR="00AE493A" w:rsidRPr="00DA3C0C" w:rsidRDefault="00AE493A" w:rsidP="00AE493A">
      <w:pPr>
        <w:ind w:firstLine="720"/>
        <w:jc w:val="center"/>
        <w:rPr>
          <w:sz w:val="24"/>
          <w:szCs w:val="24"/>
          <w:lang w:val="en-GB"/>
        </w:rPr>
      </w:pPr>
    </w:p>
    <w:p w:rsidR="00D567B0" w:rsidRPr="00DA3C0C" w:rsidRDefault="00DE6B75" w:rsidP="00AE493A">
      <w:pPr>
        <w:ind w:firstLine="720"/>
        <w:jc w:val="center"/>
        <w:rPr>
          <w:sz w:val="24"/>
          <w:szCs w:val="24"/>
          <w:lang w:val="en-GB"/>
        </w:rPr>
      </w:pPr>
      <w:r w:rsidRPr="00DA3C0C">
        <w:rPr>
          <w:b/>
          <w:bCs/>
          <w:sz w:val="24"/>
          <w:szCs w:val="24"/>
          <w:lang w:val="en-GB"/>
        </w:rPr>
        <w:t>Fig</w:t>
      </w:r>
      <w:r w:rsidR="00BF3F6F" w:rsidRPr="00DA3C0C">
        <w:rPr>
          <w:b/>
          <w:bCs/>
          <w:sz w:val="24"/>
          <w:szCs w:val="24"/>
          <w:lang w:val="en-GB"/>
        </w:rPr>
        <w:t>ure</w:t>
      </w:r>
      <w:r w:rsidR="008E35C7" w:rsidRPr="00DA3C0C">
        <w:rPr>
          <w:b/>
          <w:bCs/>
          <w:sz w:val="24"/>
          <w:szCs w:val="24"/>
          <w:lang w:val="en-GB"/>
        </w:rPr>
        <w:t xml:space="preserve"> 1.</w:t>
      </w:r>
      <w:r w:rsidR="00972E8A" w:rsidRPr="00DA3C0C">
        <w:rPr>
          <w:sz w:val="24"/>
          <w:szCs w:val="24"/>
          <w:lang w:val="en-GB"/>
        </w:rPr>
        <w:t xml:space="preserve">Map of life quality (model of forming an integrated indicator of life quality </w:t>
      </w:r>
      <w:r w:rsidR="00223A45" w:rsidRPr="00DA3C0C">
        <w:rPr>
          <w:sz w:val="24"/>
          <w:szCs w:val="24"/>
          <w:lang w:val="en-GB"/>
        </w:rPr>
        <w:t>–</w:t>
      </w:r>
      <w:r w:rsidR="00972E8A" w:rsidRPr="00DA3C0C">
        <w:rPr>
          <w:sz w:val="24"/>
          <w:szCs w:val="24"/>
          <w:lang w:val="en-GB"/>
        </w:rPr>
        <w:t xml:space="preserve"> HDI)</w:t>
      </w:r>
    </w:p>
    <w:p w:rsidR="00972E8A" w:rsidRPr="00DA3C0C" w:rsidRDefault="00AE493A" w:rsidP="00D567B0">
      <w:pPr>
        <w:ind w:firstLine="720"/>
        <w:jc w:val="both"/>
        <w:rPr>
          <w:sz w:val="24"/>
          <w:szCs w:val="24"/>
          <w:lang w:val="en-GB"/>
        </w:rPr>
      </w:pPr>
      <w:r w:rsidRPr="00DA3C0C">
        <w:rPr>
          <w:sz w:val="24"/>
          <w:szCs w:val="24"/>
          <w:lang w:val="en-GB"/>
        </w:rPr>
        <w:t>Source: developed by the authors</w:t>
      </w:r>
    </w:p>
    <w:p w:rsidR="00901BF3" w:rsidRPr="00DA3C0C" w:rsidRDefault="00901BF3" w:rsidP="00251EF0">
      <w:pPr>
        <w:ind w:firstLine="720"/>
        <w:jc w:val="both"/>
        <w:rPr>
          <w:sz w:val="24"/>
          <w:szCs w:val="24"/>
          <w:lang w:val="en-GB"/>
        </w:rPr>
      </w:pPr>
    </w:p>
    <w:p w:rsidR="004432C9" w:rsidRPr="00251EF0" w:rsidRDefault="004432C9" w:rsidP="004432C9">
      <w:pPr>
        <w:ind w:firstLine="567"/>
        <w:jc w:val="both"/>
        <w:rPr>
          <w:sz w:val="24"/>
          <w:szCs w:val="24"/>
          <w:lang w:val="en-US"/>
        </w:rPr>
      </w:pPr>
      <w:r w:rsidRPr="00251EF0">
        <w:rPr>
          <w:sz w:val="24"/>
          <w:szCs w:val="24"/>
          <w:lang w:val="en-US"/>
        </w:rPr>
        <w:t>The following list of the assessing indicators of the priority of territorial clusters that correspond to the radius vectors of the graphical multi-vector model can be proposed:</w:t>
      </w:r>
    </w:p>
    <w:p w:rsidR="004432C9" w:rsidRPr="00251EF0" w:rsidRDefault="004432C9" w:rsidP="004432C9">
      <w:pPr>
        <w:pStyle w:val="ac"/>
        <w:numPr>
          <w:ilvl w:val="0"/>
          <w:numId w:val="18"/>
        </w:numPr>
        <w:ind w:hanging="436"/>
        <w:jc w:val="both"/>
        <w:rPr>
          <w:lang w:val="en-US"/>
        </w:rPr>
      </w:pPr>
      <w:r w:rsidRPr="00251EF0">
        <w:rPr>
          <w:lang w:val="en-US"/>
        </w:rPr>
        <w:t>total production;</w:t>
      </w:r>
    </w:p>
    <w:p w:rsidR="004432C9" w:rsidRPr="00251EF0" w:rsidRDefault="004432C9" w:rsidP="004432C9">
      <w:pPr>
        <w:pStyle w:val="ac"/>
        <w:numPr>
          <w:ilvl w:val="0"/>
          <w:numId w:val="18"/>
        </w:numPr>
        <w:ind w:hanging="436"/>
        <w:jc w:val="both"/>
        <w:rPr>
          <w:lang w:val="en-US"/>
        </w:rPr>
      </w:pPr>
      <w:r w:rsidRPr="00251EF0">
        <w:rPr>
          <w:lang w:val="en-US"/>
        </w:rPr>
        <w:t>level of labor productivity;</w:t>
      </w:r>
    </w:p>
    <w:p w:rsidR="004432C9" w:rsidRPr="00251EF0" w:rsidRDefault="004432C9" w:rsidP="004432C9">
      <w:pPr>
        <w:pStyle w:val="ac"/>
        <w:numPr>
          <w:ilvl w:val="0"/>
          <w:numId w:val="18"/>
        </w:numPr>
        <w:ind w:hanging="436"/>
        <w:jc w:val="both"/>
        <w:rPr>
          <w:lang w:val="en-US"/>
        </w:rPr>
      </w:pPr>
      <w:r w:rsidRPr="00251EF0">
        <w:rPr>
          <w:lang w:val="en-US"/>
        </w:rPr>
        <w:t>availability of material and technical base;</w:t>
      </w:r>
    </w:p>
    <w:p w:rsidR="004432C9" w:rsidRPr="00251EF0" w:rsidRDefault="004432C9" w:rsidP="004432C9">
      <w:pPr>
        <w:pStyle w:val="ac"/>
        <w:numPr>
          <w:ilvl w:val="0"/>
          <w:numId w:val="18"/>
        </w:numPr>
        <w:ind w:hanging="436"/>
        <w:jc w:val="both"/>
        <w:rPr>
          <w:lang w:val="en-US"/>
        </w:rPr>
      </w:pPr>
      <w:r w:rsidRPr="00251EF0">
        <w:rPr>
          <w:lang w:val="en-US"/>
        </w:rPr>
        <w:t>profitability (loss) of products;</w:t>
      </w:r>
    </w:p>
    <w:p w:rsidR="004432C9" w:rsidRPr="00251EF0" w:rsidRDefault="004432C9" w:rsidP="004432C9">
      <w:pPr>
        <w:pStyle w:val="ac"/>
        <w:numPr>
          <w:ilvl w:val="0"/>
          <w:numId w:val="18"/>
        </w:numPr>
        <w:ind w:hanging="436"/>
        <w:jc w:val="both"/>
        <w:rPr>
          <w:lang w:val="en-US"/>
        </w:rPr>
      </w:pPr>
      <w:r w:rsidRPr="00251EF0">
        <w:rPr>
          <w:lang w:val="en-US"/>
        </w:rPr>
        <w:t>relative share of profitable enterprises;</w:t>
      </w:r>
    </w:p>
    <w:p w:rsidR="004432C9" w:rsidRPr="00251EF0" w:rsidRDefault="004432C9" w:rsidP="004432C9">
      <w:pPr>
        <w:pStyle w:val="ac"/>
        <w:numPr>
          <w:ilvl w:val="0"/>
          <w:numId w:val="18"/>
        </w:numPr>
        <w:ind w:hanging="436"/>
        <w:jc w:val="both"/>
        <w:rPr>
          <w:lang w:val="en-US"/>
        </w:rPr>
      </w:pPr>
      <w:r w:rsidRPr="00251EF0">
        <w:rPr>
          <w:lang w:val="en-US"/>
        </w:rPr>
        <w:t>cash flow;</w:t>
      </w:r>
    </w:p>
    <w:p w:rsidR="004432C9" w:rsidRPr="00251EF0" w:rsidRDefault="004432C9" w:rsidP="004432C9">
      <w:pPr>
        <w:pStyle w:val="ac"/>
        <w:numPr>
          <w:ilvl w:val="0"/>
          <w:numId w:val="18"/>
        </w:numPr>
        <w:ind w:hanging="436"/>
        <w:jc w:val="both"/>
        <w:rPr>
          <w:lang w:val="en-US"/>
        </w:rPr>
      </w:pPr>
      <w:r w:rsidRPr="00251EF0">
        <w:rPr>
          <w:lang w:val="en-US"/>
        </w:rPr>
        <w:t>number of employees;</w:t>
      </w:r>
    </w:p>
    <w:p w:rsidR="004432C9" w:rsidRPr="00251EF0" w:rsidRDefault="004432C9" w:rsidP="004432C9">
      <w:pPr>
        <w:pStyle w:val="ac"/>
        <w:numPr>
          <w:ilvl w:val="0"/>
          <w:numId w:val="18"/>
        </w:numPr>
        <w:ind w:hanging="436"/>
        <w:jc w:val="both"/>
        <w:rPr>
          <w:lang w:val="en-US"/>
        </w:rPr>
      </w:pPr>
      <w:r w:rsidRPr="00251EF0">
        <w:rPr>
          <w:lang w:val="en-US"/>
        </w:rPr>
        <w:t>contribution to GDP (GVA);</w:t>
      </w:r>
    </w:p>
    <w:p w:rsidR="004432C9" w:rsidRPr="00251EF0" w:rsidRDefault="004432C9" w:rsidP="004432C9">
      <w:pPr>
        <w:pStyle w:val="ac"/>
        <w:numPr>
          <w:ilvl w:val="0"/>
          <w:numId w:val="18"/>
        </w:numPr>
        <w:ind w:hanging="436"/>
        <w:jc w:val="both"/>
        <w:rPr>
          <w:lang w:val="en-US"/>
        </w:rPr>
      </w:pPr>
      <w:r w:rsidRPr="00251EF0">
        <w:rPr>
          <w:lang w:val="en-US"/>
        </w:rPr>
        <w:t>the share of exports in sales of the territory;</w:t>
      </w:r>
    </w:p>
    <w:p w:rsidR="004432C9" w:rsidRPr="00251EF0" w:rsidRDefault="004432C9" w:rsidP="004432C9">
      <w:pPr>
        <w:pStyle w:val="ac"/>
        <w:numPr>
          <w:ilvl w:val="0"/>
          <w:numId w:val="18"/>
        </w:numPr>
        <w:ind w:hanging="436"/>
        <w:jc w:val="both"/>
        <w:rPr>
          <w:lang w:val="en-US"/>
        </w:rPr>
      </w:pPr>
      <w:r w:rsidRPr="00251EF0">
        <w:rPr>
          <w:lang w:val="en-US"/>
        </w:rPr>
        <w:t>trained personnel;</w:t>
      </w:r>
    </w:p>
    <w:p w:rsidR="004432C9" w:rsidRPr="00251EF0" w:rsidRDefault="004432C9" w:rsidP="004432C9">
      <w:pPr>
        <w:pStyle w:val="ac"/>
        <w:numPr>
          <w:ilvl w:val="0"/>
          <w:numId w:val="18"/>
        </w:numPr>
        <w:ind w:hanging="436"/>
        <w:jc w:val="both"/>
        <w:rPr>
          <w:lang w:val="en-US"/>
        </w:rPr>
      </w:pPr>
      <w:r w:rsidRPr="00251EF0">
        <w:rPr>
          <w:lang w:val="en-US"/>
        </w:rPr>
        <w:t>implementation of fixed funds;</w:t>
      </w:r>
    </w:p>
    <w:p w:rsidR="004432C9" w:rsidRPr="004432C9" w:rsidRDefault="004432C9" w:rsidP="004432C9">
      <w:pPr>
        <w:pStyle w:val="ac"/>
        <w:numPr>
          <w:ilvl w:val="0"/>
          <w:numId w:val="18"/>
        </w:numPr>
        <w:ind w:hanging="436"/>
        <w:jc w:val="both"/>
        <w:rPr>
          <w:lang w:val="en-US"/>
        </w:rPr>
      </w:pPr>
      <w:r w:rsidRPr="00251EF0">
        <w:rPr>
          <w:lang w:val="en-US"/>
        </w:rPr>
        <w:t>production index.</w:t>
      </w:r>
    </w:p>
    <w:p w:rsidR="00FA43AD" w:rsidRPr="00DA3C0C" w:rsidRDefault="006D2243" w:rsidP="00AF50E4">
      <w:pPr>
        <w:ind w:firstLine="567"/>
        <w:jc w:val="both"/>
        <w:rPr>
          <w:sz w:val="24"/>
          <w:szCs w:val="24"/>
          <w:lang w:val="en-GB"/>
        </w:rPr>
      </w:pPr>
      <w:r w:rsidRPr="00DA3C0C">
        <w:rPr>
          <w:sz w:val="24"/>
          <w:szCs w:val="24"/>
          <w:lang w:val="en-GB"/>
        </w:rPr>
        <w:t>The a</w:t>
      </w:r>
      <w:r w:rsidR="00B53082" w:rsidRPr="00DA3C0C">
        <w:rPr>
          <w:sz w:val="24"/>
          <w:szCs w:val="24"/>
          <w:lang w:val="en-GB"/>
        </w:rPr>
        <w:t>ssessment</w:t>
      </w:r>
      <w:r w:rsidR="00FA43AD" w:rsidRPr="00DA3C0C">
        <w:rPr>
          <w:sz w:val="24"/>
          <w:szCs w:val="24"/>
          <w:lang w:val="en-GB"/>
        </w:rPr>
        <w:t xml:space="preserve"> of </w:t>
      </w:r>
      <w:r w:rsidR="00104E08" w:rsidRPr="00DA3C0C">
        <w:rPr>
          <w:sz w:val="24"/>
          <w:szCs w:val="24"/>
          <w:lang w:val="en-GB"/>
        </w:rPr>
        <w:t xml:space="preserve">the </w:t>
      </w:r>
      <w:r w:rsidR="00FA43AD" w:rsidRPr="00DA3C0C">
        <w:rPr>
          <w:sz w:val="24"/>
          <w:szCs w:val="24"/>
          <w:lang w:val="en-GB"/>
        </w:rPr>
        <w:t xml:space="preserve">potential possibilities of each cluster is carried out depending on the corresponding area of </w:t>
      </w:r>
      <w:r w:rsidR="00AB27E2" w:rsidRPr="00DA3C0C">
        <w:rPr>
          <w:sz w:val="24"/>
          <w:szCs w:val="24"/>
          <w:lang w:val="en-GB"/>
        </w:rPr>
        <w:t>the</w:t>
      </w:r>
      <w:r w:rsidR="00FA43AD" w:rsidRPr="00DA3C0C">
        <w:rPr>
          <w:sz w:val="24"/>
          <w:szCs w:val="24"/>
          <w:lang w:val="en-GB"/>
        </w:rPr>
        <w:t xml:space="preserve"> polygon. The larger this area, the higher the competitiveness rating of the cluster. Thus, the area of such a polygon becomes a kind of</w:t>
      </w:r>
      <w:r w:rsidR="00294713" w:rsidRPr="00DA3C0C">
        <w:rPr>
          <w:sz w:val="24"/>
          <w:szCs w:val="24"/>
          <w:lang w:val="en-GB"/>
        </w:rPr>
        <w:t xml:space="preserve"> competitive</w:t>
      </w:r>
      <w:r w:rsidR="00FA43AD" w:rsidRPr="00DA3C0C">
        <w:rPr>
          <w:sz w:val="24"/>
          <w:szCs w:val="24"/>
          <w:lang w:val="en-GB"/>
        </w:rPr>
        <w:t xml:space="preserve"> criterion of the cluster. The criterion is </w:t>
      </w:r>
      <w:r w:rsidR="00C677F7" w:rsidRPr="00DA3C0C">
        <w:rPr>
          <w:sz w:val="24"/>
          <w:szCs w:val="24"/>
          <w:lang w:val="en-GB"/>
        </w:rPr>
        <w:t>an</w:t>
      </w:r>
      <w:r w:rsidR="00D27486" w:rsidRPr="00DA3C0C">
        <w:rPr>
          <w:sz w:val="24"/>
          <w:szCs w:val="24"/>
          <w:lang w:val="en-GB"/>
        </w:rPr>
        <w:t>estimation</w:t>
      </w:r>
      <w:r w:rsidR="00FA43AD" w:rsidRPr="00DA3C0C">
        <w:rPr>
          <w:sz w:val="24"/>
          <w:szCs w:val="24"/>
          <w:lang w:val="en-GB"/>
        </w:rPr>
        <w:t xml:space="preserve"> way </w:t>
      </w:r>
      <w:r w:rsidR="00D27486" w:rsidRPr="00DA3C0C">
        <w:rPr>
          <w:sz w:val="24"/>
          <w:szCs w:val="24"/>
          <w:lang w:val="en-GB"/>
        </w:rPr>
        <w:t xml:space="preserve">of </w:t>
      </w:r>
      <w:r w:rsidR="00FA43AD" w:rsidRPr="00DA3C0C">
        <w:rPr>
          <w:sz w:val="24"/>
          <w:szCs w:val="24"/>
          <w:lang w:val="en-GB"/>
        </w:rPr>
        <w:t xml:space="preserve">the </w:t>
      </w:r>
      <w:r w:rsidR="009A22DE" w:rsidRPr="00DA3C0C">
        <w:rPr>
          <w:sz w:val="24"/>
          <w:szCs w:val="24"/>
          <w:lang w:val="en-GB"/>
        </w:rPr>
        <w:t xml:space="preserve">choice </w:t>
      </w:r>
      <w:r w:rsidR="00FA43AD" w:rsidRPr="00DA3C0C">
        <w:rPr>
          <w:sz w:val="24"/>
          <w:szCs w:val="24"/>
          <w:lang w:val="en-GB"/>
        </w:rPr>
        <w:t xml:space="preserve">validity of priority areas of </w:t>
      </w:r>
      <w:r w:rsidR="000109C0" w:rsidRPr="00DA3C0C">
        <w:rPr>
          <w:sz w:val="24"/>
          <w:szCs w:val="24"/>
          <w:lang w:val="en-GB"/>
        </w:rPr>
        <w:t xml:space="preserve">the </w:t>
      </w:r>
      <w:r w:rsidR="00FA43AD" w:rsidRPr="00DA3C0C">
        <w:rPr>
          <w:sz w:val="24"/>
          <w:szCs w:val="24"/>
          <w:lang w:val="en-GB"/>
        </w:rPr>
        <w:t>activity in the territorial economic system (country, region, city)</w:t>
      </w:r>
      <w:r w:rsidR="003634CB" w:rsidRPr="00DA3C0C">
        <w:rPr>
          <w:sz w:val="24"/>
          <w:szCs w:val="24"/>
          <w:lang w:val="en-GB"/>
        </w:rPr>
        <w:t xml:space="preserve"> [</w:t>
      </w:r>
      <w:r w:rsidR="002E6C06">
        <w:rPr>
          <w:color w:val="000000" w:themeColor="text1"/>
          <w:sz w:val="24"/>
          <w:szCs w:val="24"/>
          <w:lang w:val="en-GB"/>
        </w:rPr>
        <w:t>16</w:t>
      </w:r>
      <w:r w:rsidR="003634CB" w:rsidRPr="00DA3C0C">
        <w:rPr>
          <w:sz w:val="24"/>
          <w:szCs w:val="24"/>
          <w:lang w:val="en-GB"/>
        </w:rPr>
        <w:t>].</w:t>
      </w:r>
    </w:p>
    <w:p w:rsidR="00FA43AD" w:rsidRPr="00DA3C0C" w:rsidRDefault="00FA43AD" w:rsidP="00AF50E4">
      <w:pPr>
        <w:ind w:firstLine="567"/>
        <w:jc w:val="both"/>
        <w:rPr>
          <w:sz w:val="24"/>
          <w:szCs w:val="24"/>
          <w:lang w:val="en-GB"/>
        </w:rPr>
      </w:pPr>
      <w:r w:rsidRPr="00DA3C0C">
        <w:rPr>
          <w:sz w:val="24"/>
          <w:szCs w:val="24"/>
          <w:lang w:val="en-GB"/>
        </w:rPr>
        <w:t>The construction of a graphical multi-vector model is carried out according to the following algorithm:</w:t>
      </w:r>
    </w:p>
    <w:p w:rsidR="00071DA4" w:rsidRPr="00DA3C0C" w:rsidRDefault="00FA43AD" w:rsidP="00AF50E4">
      <w:pPr>
        <w:ind w:firstLine="567"/>
        <w:jc w:val="both"/>
        <w:rPr>
          <w:sz w:val="24"/>
          <w:szCs w:val="24"/>
          <w:lang w:val="en-GB"/>
        </w:rPr>
      </w:pPr>
      <w:r w:rsidRPr="00DA3C0C">
        <w:rPr>
          <w:sz w:val="24"/>
          <w:szCs w:val="24"/>
          <w:lang w:val="en-GB"/>
        </w:rPr>
        <w:t>1. The angles between the radius</w:t>
      </w:r>
      <w:r w:rsidR="00004C21" w:rsidRPr="00DA3C0C">
        <w:rPr>
          <w:sz w:val="24"/>
          <w:szCs w:val="24"/>
          <w:lang w:val="en-GB"/>
        </w:rPr>
        <w:t>-</w:t>
      </w:r>
      <w:r w:rsidRPr="00DA3C0C">
        <w:rPr>
          <w:sz w:val="24"/>
          <w:szCs w:val="24"/>
          <w:lang w:val="en-GB"/>
        </w:rPr>
        <w:t>vectors are the same and are determined by the formula:</w:t>
      </w:r>
    </w:p>
    <w:p w:rsidR="000C0C5D" w:rsidRPr="00DA3C0C" w:rsidRDefault="000C0C5D" w:rsidP="00AF50E4">
      <w:pPr>
        <w:ind w:firstLine="567"/>
        <w:jc w:val="both"/>
        <w:rPr>
          <w:sz w:val="24"/>
          <w:szCs w:val="24"/>
          <w:lang w:val="en-GB"/>
        </w:rPr>
      </w:pPr>
    </w:p>
    <w:p w:rsidR="004B2770" w:rsidRPr="00DA3C0C" w:rsidRDefault="000C2807" w:rsidP="00BF3F6F">
      <w:pPr>
        <w:ind w:firstLine="720"/>
        <w:jc w:val="right"/>
        <w:rPr>
          <w:i/>
          <w:sz w:val="24"/>
          <w:szCs w:val="24"/>
          <w:lang w:val="en-GB"/>
        </w:rPr>
      </w:pPr>
      <m:oMath>
        <m:r>
          <w:rPr>
            <w:rFonts w:ascii="Cambria Math" w:hAnsi="Cambria Math"/>
            <w:sz w:val="24"/>
            <w:szCs w:val="24"/>
            <w:lang w:val="en-GB"/>
          </w:rPr>
          <m:t>α=</m:t>
        </m:r>
        <m:f>
          <m:fPr>
            <m:ctrlPr>
              <w:rPr>
                <w:rFonts w:ascii="Cambria Math" w:hAnsi="Cambria Math"/>
                <w:i/>
                <w:sz w:val="24"/>
                <w:szCs w:val="24"/>
                <w:lang w:val="en-GB"/>
              </w:rPr>
            </m:ctrlPr>
          </m:fPr>
          <m:num>
            <m:r>
              <w:rPr>
                <w:rFonts w:ascii="Cambria Math" w:hAnsi="Cambria Math"/>
                <w:sz w:val="24"/>
                <w:szCs w:val="24"/>
                <w:lang w:val="en-GB"/>
              </w:rPr>
              <m:t>360</m:t>
            </m:r>
          </m:num>
          <m:den>
            <m:r>
              <w:rPr>
                <w:rFonts w:ascii="Cambria Math" w:hAnsi="Cambria Math"/>
                <w:sz w:val="24"/>
                <w:szCs w:val="24"/>
                <w:lang w:val="en-GB"/>
              </w:rPr>
              <m:t>m</m:t>
            </m:r>
          </m:den>
        </m:f>
      </m:oMath>
      <w:r w:rsidR="00BF3F6F" w:rsidRPr="00DA3C0C">
        <w:rPr>
          <w:i/>
          <w:sz w:val="24"/>
          <w:szCs w:val="24"/>
          <w:lang w:val="en-GB"/>
        </w:rPr>
        <w:tab/>
      </w:r>
      <w:r w:rsidR="00BF3F6F" w:rsidRPr="00DA3C0C">
        <w:rPr>
          <w:i/>
          <w:sz w:val="24"/>
          <w:szCs w:val="24"/>
          <w:lang w:val="en-GB"/>
        </w:rPr>
        <w:tab/>
      </w:r>
      <w:r w:rsidR="00BF3F6F" w:rsidRPr="00DA3C0C">
        <w:rPr>
          <w:i/>
          <w:sz w:val="24"/>
          <w:szCs w:val="24"/>
          <w:lang w:val="en-GB"/>
        </w:rPr>
        <w:tab/>
      </w:r>
      <w:r w:rsidR="00BF3F6F" w:rsidRPr="00DA3C0C">
        <w:rPr>
          <w:i/>
          <w:sz w:val="24"/>
          <w:szCs w:val="24"/>
          <w:lang w:val="en-GB"/>
        </w:rPr>
        <w:tab/>
      </w:r>
      <w:r w:rsidR="00BF3F6F" w:rsidRPr="00DA3C0C">
        <w:rPr>
          <w:i/>
          <w:sz w:val="24"/>
          <w:szCs w:val="24"/>
          <w:lang w:val="en-GB"/>
        </w:rPr>
        <w:tab/>
      </w:r>
      <w:r w:rsidR="00BF3F6F" w:rsidRPr="00DA3C0C">
        <w:rPr>
          <w:i/>
          <w:sz w:val="24"/>
          <w:szCs w:val="24"/>
          <w:lang w:val="en-GB"/>
        </w:rPr>
        <w:tab/>
      </w:r>
      <w:r w:rsidR="00BF3F6F" w:rsidRPr="00DA3C0C">
        <w:rPr>
          <w:iCs/>
          <w:sz w:val="24"/>
          <w:szCs w:val="24"/>
          <w:lang w:val="en-GB"/>
        </w:rPr>
        <w:t>(1)</w:t>
      </w:r>
    </w:p>
    <w:p w:rsidR="000C0C5D" w:rsidRPr="00DA3C0C" w:rsidRDefault="000C0C5D" w:rsidP="000C0C5D">
      <w:pPr>
        <w:ind w:firstLine="567"/>
        <w:jc w:val="both"/>
        <w:rPr>
          <w:sz w:val="24"/>
          <w:szCs w:val="24"/>
          <w:lang w:val="en-GB"/>
        </w:rPr>
      </w:pPr>
    </w:p>
    <w:p w:rsidR="004B2770" w:rsidRPr="00DA3C0C" w:rsidRDefault="004E55D9" w:rsidP="000C0C5D">
      <w:pPr>
        <w:ind w:firstLine="567"/>
        <w:jc w:val="both"/>
        <w:rPr>
          <w:sz w:val="24"/>
          <w:szCs w:val="24"/>
          <w:lang w:val="en-GB"/>
        </w:rPr>
      </w:pPr>
      <w:r w:rsidRPr="00DA3C0C">
        <w:rPr>
          <w:sz w:val="24"/>
          <w:szCs w:val="24"/>
          <w:lang w:val="en-GB"/>
        </w:rPr>
        <w:t>where</w:t>
      </w:r>
      <w:r w:rsidR="004B2770" w:rsidRPr="00DA3C0C">
        <w:rPr>
          <w:i/>
          <w:sz w:val="24"/>
          <w:szCs w:val="24"/>
          <w:lang w:val="en-GB"/>
        </w:rPr>
        <w:t>α</w:t>
      </w:r>
      <w:r w:rsidR="001F0B29" w:rsidRPr="00DA3C0C">
        <w:rPr>
          <w:sz w:val="24"/>
          <w:szCs w:val="24"/>
          <w:lang w:val="en-GB"/>
        </w:rPr>
        <w:t>–</w:t>
      </w:r>
      <w:r w:rsidR="007242B9" w:rsidRPr="00DA3C0C">
        <w:rPr>
          <w:sz w:val="24"/>
          <w:szCs w:val="24"/>
          <w:lang w:val="en-GB"/>
        </w:rPr>
        <w:t xml:space="preserve">the </w:t>
      </w:r>
      <w:r w:rsidRPr="00DA3C0C">
        <w:rPr>
          <w:sz w:val="24"/>
          <w:szCs w:val="24"/>
          <w:lang w:val="en-GB"/>
        </w:rPr>
        <w:t>angles between the radius vectors</w:t>
      </w:r>
      <w:r w:rsidR="004B2770" w:rsidRPr="00DA3C0C">
        <w:rPr>
          <w:sz w:val="24"/>
          <w:szCs w:val="24"/>
          <w:lang w:val="en-GB"/>
        </w:rPr>
        <w:t>;</w:t>
      </w:r>
    </w:p>
    <w:p w:rsidR="004B2770" w:rsidRPr="00DA3C0C" w:rsidRDefault="004B2770" w:rsidP="000C0C5D">
      <w:pPr>
        <w:ind w:firstLine="567"/>
        <w:jc w:val="both"/>
        <w:rPr>
          <w:sz w:val="24"/>
          <w:szCs w:val="24"/>
          <w:lang w:val="en-GB"/>
        </w:rPr>
      </w:pPr>
      <w:r w:rsidRPr="00DA3C0C">
        <w:rPr>
          <w:i/>
          <w:sz w:val="24"/>
          <w:szCs w:val="24"/>
          <w:lang w:val="en-GB"/>
        </w:rPr>
        <w:t>m</w:t>
      </w:r>
      <w:r w:rsidR="001F0B29" w:rsidRPr="00DA3C0C">
        <w:rPr>
          <w:sz w:val="24"/>
          <w:szCs w:val="24"/>
          <w:lang w:val="en-GB"/>
        </w:rPr>
        <w:t>–</w:t>
      </w:r>
      <w:r w:rsidR="007242B9" w:rsidRPr="00DA3C0C">
        <w:rPr>
          <w:sz w:val="24"/>
          <w:szCs w:val="24"/>
          <w:lang w:val="en-GB"/>
        </w:rPr>
        <w:t xml:space="preserve"> the number of radius</w:t>
      </w:r>
      <w:r w:rsidR="00496CB5" w:rsidRPr="00DA3C0C">
        <w:rPr>
          <w:sz w:val="24"/>
          <w:szCs w:val="24"/>
          <w:lang w:val="en-GB"/>
        </w:rPr>
        <w:t>-</w:t>
      </w:r>
      <w:r w:rsidR="007242B9" w:rsidRPr="00DA3C0C">
        <w:rPr>
          <w:sz w:val="24"/>
          <w:szCs w:val="24"/>
          <w:lang w:val="en-GB"/>
        </w:rPr>
        <w:t>vectors used in the model</w:t>
      </w:r>
      <w:r w:rsidRPr="00DA3C0C">
        <w:rPr>
          <w:sz w:val="24"/>
          <w:szCs w:val="24"/>
          <w:lang w:val="en-GB"/>
        </w:rPr>
        <w:t>.</w:t>
      </w:r>
    </w:p>
    <w:p w:rsidR="00BB3982" w:rsidRPr="00DA3C0C" w:rsidRDefault="00BB3982" w:rsidP="00AF50E4">
      <w:pPr>
        <w:ind w:firstLine="567"/>
        <w:jc w:val="both"/>
        <w:rPr>
          <w:sz w:val="24"/>
          <w:szCs w:val="24"/>
          <w:lang w:val="en-GB"/>
        </w:rPr>
      </w:pPr>
      <w:r w:rsidRPr="00DA3C0C">
        <w:rPr>
          <w:sz w:val="24"/>
          <w:szCs w:val="24"/>
          <w:lang w:val="en-GB"/>
        </w:rPr>
        <w:t xml:space="preserve">2. </w:t>
      </w:r>
      <w:r w:rsidR="00BB5600" w:rsidRPr="00DA3C0C">
        <w:rPr>
          <w:sz w:val="24"/>
          <w:szCs w:val="24"/>
          <w:lang w:val="en-GB"/>
        </w:rPr>
        <w:t xml:space="preserve">Length </w:t>
      </w:r>
      <w:r w:rsidR="00D567B0" w:rsidRPr="00DA3C0C">
        <w:rPr>
          <w:sz w:val="24"/>
          <w:szCs w:val="24"/>
          <w:lang w:val="en-GB"/>
        </w:rPr>
        <w:t>normalisation</w:t>
      </w:r>
      <w:r w:rsidRPr="00DA3C0C">
        <w:rPr>
          <w:sz w:val="24"/>
          <w:szCs w:val="24"/>
          <w:lang w:val="en-GB"/>
        </w:rPr>
        <w:t xml:space="preserve"> of </w:t>
      </w:r>
      <w:r w:rsidRPr="00DA3C0C">
        <w:rPr>
          <w:i/>
          <w:iCs/>
          <w:sz w:val="24"/>
          <w:szCs w:val="24"/>
          <w:lang w:val="en-GB"/>
        </w:rPr>
        <w:t>i</w:t>
      </w:r>
      <w:r w:rsidRPr="00DA3C0C">
        <w:rPr>
          <w:sz w:val="24"/>
          <w:szCs w:val="24"/>
          <w:lang w:val="en-GB"/>
        </w:rPr>
        <w:t xml:space="preserve"> radius</w:t>
      </w:r>
      <w:r w:rsidR="00496CB5" w:rsidRPr="00DA3C0C">
        <w:rPr>
          <w:sz w:val="24"/>
          <w:szCs w:val="24"/>
          <w:lang w:val="en-GB"/>
        </w:rPr>
        <w:t>-</w:t>
      </w:r>
      <w:r w:rsidRPr="00DA3C0C">
        <w:rPr>
          <w:sz w:val="24"/>
          <w:szCs w:val="24"/>
          <w:lang w:val="en-GB"/>
        </w:rPr>
        <w:t xml:space="preserve">vector for </w:t>
      </w:r>
      <w:r w:rsidR="00D56CD7" w:rsidRPr="00DA3C0C">
        <w:rPr>
          <w:sz w:val="24"/>
          <w:szCs w:val="24"/>
          <w:lang w:val="en-GB"/>
        </w:rPr>
        <w:t xml:space="preserve">the </w:t>
      </w:r>
      <w:r w:rsidRPr="00DA3C0C">
        <w:rPr>
          <w:sz w:val="24"/>
          <w:szCs w:val="24"/>
          <w:lang w:val="en-GB"/>
        </w:rPr>
        <w:t>indicators whose growth rate is desirable and reflects increas</w:t>
      </w:r>
      <w:r w:rsidR="00EE05FD" w:rsidRPr="00DA3C0C">
        <w:rPr>
          <w:sz w:val="24"/>
          <w:szCs w:val="24"/>
          <w:lang w:val="en-GB"/>
        </w:rPr>
        <w:t>ing</w:t>
      </w:r>
      <w:r w:rsidR="00A51703" w:rsidRPr="00DA3C0C">
        <w:rPr>
          <w:sz w:val="24"/>
          <w:szCs w:val="24"/>
          <w:lang w:val="en-GB"/>
        </w:rPr>
        <w:t>of</w:t>
      </w:r>
      <w:r w:rsidRPr="00DA3C0C">
        <w:rPr>
          <w:sz w:val="24"/>
          <w:szCs w:val="24"/>
          <w:lang w:val="en-GB"/>
        </w:rPr>
        <w:t xml:space="preserve"> the</w:t>
      </w:r>
      <w:r w:rsidR="00AD4C8A" w:rsidRPr="00DA3C0C">
        <w:rPr>
          <w:sz w:val="24"/>
          <w:szCs w:val="24"/>
          <w:lang w:val="en-GB"/>
        </w:rPr>
        <w:t xml:space="preserve"> competitive</w:t>
      </w:r>
      <w:r w:rsidRPr="00DA3C0C">
        <w:rPr>
          <w:sz w:val="24"/>
          <w:szCs w:val="24"/>
          <w:lang w:val="en-GB"/>
        </w:rPr>
        <w:t xml:space="preserve"> level of the cluster is carried out by the formulas:</w:t>
      </w:r>
    </w:p>
    <w:p w:rsidR="000C0C5D" w:rsidRPr="00DA3C0C" w:rsidRDefault="000C0C5D" w:rsidP="00AF50E4">
      <w:pPr>
        <w:ind w:firstLine="567"/>
        <w:jc w:val="both"/>
        <w:rPr>
          <w:sz w:val="24"/>
          <w:szCs w:val="24"/>
          <w:lang w:val="en-GB"/>
        </w:rPr>
      </w:pPr>
    </w:p>
    <w:p w:rsidR="008C30EB" w:rsidRPr="00DA3C0C" w:rsidRDefault="00161B6B" w:rsidP="00BF3F6F">
      <w:pPr>
        <w:ind w:firstLine="720"/>
        <w:jc w:val="right"/>
        <w:rPr>
          <w:i/>
          <w:sz w:val="24"/>
          <w:szCs w:val="24"/>
          <w:lang w:val="en-GB"/>
        </w:rPr>
      </w:pPr>
      <m:oMath>
        <m:sSub>
          <m:sSubPr>
            <m:ctrlPr>
              <w:rPr>
                <w:rFonts w:ascii="Cambria Math" w:hAnsi="Cambria Math"/>
                <w:i/>
                <w:sz w:val="24"/>
                <w:szCs w:val="24"/>
                <w:lang w:val="en-GB"/>
              </w:rPr>
            </m:ctrlPr>
          </m:sSubPr>
          <m:e>
            <m:r>
              <w:rPr>
                <w:rFonts w:ascii="Cambria Math" w:hAnsi="Cambria Math"/>
                <w:sz w:val="24"/>
                <w:szCs w:val="24"/>
                <w:lang w:val="en-GB"/>
              </w:rPr>
              <m:t>R</m:t>
            </m:r>
          </m:e>
          <m:sub>
            <m:r>
              <w:rPr>
                <w:rFonts w:ascii="Cambria Math" w:hAnsi="Cambria Math"/>
                <w:sz w:val="24"/>
                <w:szCs w:val="24"/>
                <w:lang w:val="en-GB"/>
              </w:rPr>
              <m:t>i</m:t>
            </m:r>
          </m:sub>
        </m:sSub>
        <m:r>
          <w:rPr>
            <w:rFonts w:ascii="Cambria Math" w:hAnsi="Cambria Math"/>
            <w:sz w:val="24"/>
            <w:szCs w:val="24"/>
            <w:lang w:val="en-GB"/>
          </w:rPr>
          <m:t>=</m:t>
        </m:r>
        <m:f>
          <m:fPr>
            <m:ctrlPr>
              <w:rPr>
                <w:rFonts w:ascii="Cambria Math" w:hAnsi="Cambria Math"/>
                <w:i/>
                <w:sz w:val="24"/>
                <w:szCs w:val="24"/>
                <w:lang w:val="en-GB"/>
              </w:rPr>
            </m:ctrlPr>
          </m:fPr>
          <m:num>
            <m:sSub>
              <m:sSubPr>
                <m:ctrlPr>
                  <w:rPr>
                    <w:rFonts w:ascii="Cambria Math" w:hAnsi="Cambria Math"/>
                    <w:i/>
                    <w:sz w:val="24"/>
                    <w:szCs w:val="24"/>
                    <w:lang w:val="en-GB"/>
                  </w:rPr>
                </m:ctrlPr>
              </m:sSubPr>
              <m:e>
                <m:r>
                  <w:rPr>
                    <w:rFonts w:ascii="Cambria Math" w:hAnsi="Cambria Math"/>
                    <w:sz w:val="24"/>
                    <w:szCs w:val="24"/>
                    <w:lang w:val="en-GB"/>
                  </w:rPr>
                  <m:t>X</m:t>
                </m:r>
              </m:e>
              <m:sub>
                <m:sSub>
                  <m:sSubPr>
                    <m:ctrlPr>
                      <w:rPr>
                        <w:rFonts w:ascii="Cambria Math" w:hAnsi="Cambria Math"/>
                        <w:i/>
                        <w:sz w:val="24"/>
                        <w:szCs w:val="24"/>
                        <w:lang w:val="en-GB"/>
                      </w:rPr>
                    </m:ctrlPr>
                  </m:sSubPr>
                  <m:e>
                    <m:r>
                      <w:rPr>
                        <w:rFonts w:ascii="Cambria Math" w:hAnsi="Cambria Math"/>
                        <w:sz w:val="24"/>
                        <w:szCs w:val="24"/>
                        <w:lang w:val="en-GB"/>
                      </w:rPr>
                      <m:t>ACT</m:t>
                    </m:r>
                  </m:e>
                  <m:sub>
                    <m:r>
                      <w:rPr>
                        <w:rFonts w:ascii="Cambria Math" w:hAnsi="Cambria Math"/>
                        <w:sz w:val="24"/>
                        <w:szCs w:val="24"/>
                        <w:lang w:val="en-GB"/>
                      </w:rPr>
                      <m:t>i</m:t>
                    </m:r>
                  </m:sub>
                </m:sSub>
              </m:sub>
            </m:sSub>
          </m:num>
          <m:den>
            <m:sSub>
              <m:sSubPr>
                <m:ctrlPr>
                  <w:rPr>
                    <w:rFonts w:ascii="Cambria Math" w:hAnsi="Cambria Math"/>
                    <w:i/>
                    <w:sz w:val="24"/>
                    <w:szCs w:val="24"/>
                    <w:lang w:val="en-GB"/>
                  </w:rPr>
                </m:ctrlPr>
              </m:sSubPr>
              <m:e>
                <m:r>
                  <w:rPr>
                    <w:rFonts w:ascii="Cambria Math" w:hAnsi="Cambria Math"/>
                    <w:sz w:val="24"/>
                    <w:szCs w:val="24"/>
                    <w:lang w:val="en-GB"/>
                  </w:rPr>
                  <m:t>X</m:t>
                </m:r>
              </m:e>
              <m:sub>
                <m:sSub>
                  <m:sSubPr>
                    <m:ctrlPr>
                      <w:rPr>
                        <w:rFonts w:ascii="Cambria Math" w:hAnsi="Cambria Math"/>
                        <w:i/>
                        <w:sz w:val="24"/>
                        <w:szCs w:val="24"/>
                        <w:lang w:val="en-GB"/>
                      </w:rPr>
                    </m:ctrlPr>
                  </m:sSubPr>
                  <m:e>
                    <m:r>
                      <w:rPr>
                        <w:rFonts w:ascii="Cambria Math" w:hAnsi="Cambria Math"/>
                        <w:sz w:val="24"/>
                        <w:szCs w:val="24"/>
                        <w:lang w:val="en-GB"/>
                      </w:rPr>
                      <m:t>MAX</m:t>
                    </m:r>
                  </m:e>
                  <m:sub>
                    <m:r>
                      <w:rPr>
                        <w:rFonts w:ascii="Cambria Math" w:hAnsi="Cambria Math"/>
                        <w:sz w:val="24"/>
                        <w:szCs w:val="24"/>
                        <w:lang w:val="en-GB"/>
                      </w:rPr>
                      <m:t>i</m:t>
                    </m:r>
                  </m:sub>
                </m:sSub>
              </m:sub>
            </m:sSub>
          </m:den>
        </m:f>
      </m:oMath>
      <w:r w:rsidR="00BF3F6F" w:rsidRPr="00DA3C0C">
        <w:rPr>
          <w:sz w:val="24"/>
          <w:szCs w:val="24"/>
          <w:lang w:val="en-GB"/>
        </w:rPr>
        <w:tab/>
      </w:r>
      <w:r w:rsidR="00BF3F6F" w:rsidRPr="00DA3C0C">
        <w:rPr>
          <w:sz w:val="24"/>
          <w:szCs w:val="24"/>
          <w:lang w:val="en-GB"/>
        </w:rPr>
        <w:tab/>
      </w:r>
      <w:r w:rsidR="00BF3F6F" w:rsidRPr="00DA3C0C">
        <w:rPr>
          <w:sz w:val="24"/>
          <w:szCs w:val="24"/>
          <w:lang w:val="en-GB"/>
        </w:rPr>
        <w:tab/>
      </w:r>
      <w:r w:rsidR="00BF3F6F" w:rsidRPr="00DA3C0C">
        <w:rPr>
          <w:sz w:val="24"/>
          <w:szCs w:val="24"/>
          <w:lang w:val="en-GB"/>
        </w:rPr>
        <w:tab/>
      </w:r>
      <w:r w:rsidR="00BF3F6F" w:rsidRPr="00DA3C0C">
        <w:rPr>
          <w:sz w:val="24"/>
          <w:szCs w:val="24"/>
          <w:lang w:val="en-GB"/>
        </w:rPr>
        <w:tab/>
      </w:r>
      <w:r w:rsidR="00BF3F6F" w:rsidRPr="00DA3C0C">
        <w:rPr>
          <w:sz w:val="24"/>
          <w:szCs w:val="24"/>
          <w:lang w:val="en-GB"/>
        </w:rPr>
        <w:tab/>
      </w:r>
      <w:r w:rsidR="00BF3F6F" w:rsidRPr="00DA3C0C">
        <w:rPr>
          <w:iCs/>
          <w:sz w:val="24"/>
          <w:szCs w:val="24"/>
          <w:lang w:val="en-GB"/>
        </w:rPr>
        <w:t>(2)</w:t>
      </w:r>
    </w:p>
    <w:p w:rsidR="000C0C5D" w:rsidRPr="00DA3C0C" w:rsidRDefault="000C0C5D" w:rsidP="000C0C5D">
      <w:pPr>
        <w:ind w:firstLine="567"/>
        <w:jc w:val="both"/>
        <w:rPr>
          <w:sz w:val="24"/>
          <w:szCs w:val="24"/>
          <w:lang w:val="en-GB"/>
        </w:rPr>
      </w:pPr>
    </w:p>
    <w:p w:rsidR="004B2770" w:rsidRPr="00DA3C0C" w:rsidRDefault="00661405" w:rsidP="000C0C5D">
      <w:pPr>
        <w:ind w:firstLine="567"/>
        <w:jc w:val="both"/>
        <w:rPr>
          <w:sz w:val="24"/>
          <w:szCs w:val="24"/>
          <w:lang w:val="en-GB"/>
        </w:rPr>
      </w:pPr>
      <w:r w:rsidRPr="00DA3C0C">
        <w:rPr>
          <w:sz w:val="24"/>
          <w:szCs w:val="24"/>
          <w:lang w:val="en-GB"/>
        </w:rPr>
        <w:t>where</w:t>
      </w:r>
      <m:oMath>
        <m:sSub>
          <m:sSubPr>
            <m:ctrlPr>
              <w:rPr>
                <w:rFonts w:ascii="Cambria Math" w:hAnsi="Cambria Math"/>
                <w:i/>
                <w:sz w:val="24"/>
                <w:szCs w:val="24"/>
                <w:lang w:val="en-GB"/>
              </w:rPr>
            </m:ctrlPr>
          </m:sSubPr>
          <m:e>
            <m:r>
              <w:rPr>
                <w:rFonts w:ascii="Cambria Math" w:hAnsi="Cambria Math"/>
                <w:sz w:val="24"/>
                <w:szCs w:val="24"/>
                <w:lang w:val="en-GB"/>
              </w:rPr>
              <m:t>R</m:t>
            </m:r>
          </m:e>
          <m:sub>
            <m:r>
              <w:rPr>
                <w:rFonts w:ascii="Cambria Math" w:hAnsi="Cambria Math"/>
                <w:sz w:val="24"/>
                <w:szCs w:val="24"/>
                <w:lang w:val="en-GB"/>
              </w:rPr>
              <m:t>i</m:t>
            </m:r>
          </m:sub>
        </m:sSub>
      </m:oMath>
      <w:r w:rsidR="008E3F08" w:rsidRPr="00DA3C0C">
        <w:rPr>
          <w:sz w:val="24"/>
          <w:szCs w:val="24"/>
          <w:lang w:val="en-GB"/>
        </w:rPr>
        <w:t>–</w:t>
      </w:r>
      <w:r w:rsidR="000D6BD7" w:rsidRPr="00DA3C0C">
        <w:rPr>
          <w:sz w:val="24"/>
          <w:szCs w:val="24"/>
          <w:lang w:val="en-GB"/>
        </w:rPr>
        <w:t>normalised</w:t>
      </w:r>
      <w:r w:rsidR="007C370E" w:rsidRPr="00DA3C0C">
        <w:rPr>
          <w:sz w:val="24"/>
          <w:szCs w:val="24"/>
          <w:lang w:val="en-GB"/>
        </w:rPr>
        <w:t xml:space="preserve"> length of </w:t>
      </w:r>
      <w:r w:rsidR="00747D77" w:rsidRPr="00DA3C0C">
        <w:rPr>
          <w:i/>
          <w:sz w:val="24"/>
          <w:szCs w:val="24"/>
          <w:lang w:val="en-GB"/>
        </w:rPr>
        <w:t>i</w:t>
      </w:r>
      <w:r w:rsidR="007C370E" w:rsidRPr="00DA3C0C">
        <w:rPr>
          <w:sz w:val="24"/>
          <w:szCs w:val="24"/>
          <w:lang w:val="en-GB"/>
        </w:rPr>
        <w:t xml:space="preserve"> radius</w:t>
      </w:r>
      <w:r w:rsidR="00747D77" w:rsidRPr="00DA3C0C">
        <w:rPr>
          <w:sz w:val="24"/>
          <w:szCs w:val="24"/>
          <w:lang w:val="en-GB"/>
        </w:rPr>
        <w:t>-</w:t>
      </w:r>
      <w:r w:rsidR="007C370E" w:rsidRPr="00DA3C0C">
        <w:rPr>
          <w:sz w:val="24"/>
          <w:szCs w:val="24"/>
          <w:lang w:val="en-GB"/>
        </w:rPr>
        <w:t>vector</w:t>
      </w:r>
      <w:r w:rsidR="004B2770" w:rsidRPr="00DA3C0C">
        <w:rPr>
          <w:sz w:val="24"/>
          <w:szCs w:val="24"/>
          <w:lang w:val="en-GB"/>
        </w:rPr>
        <w:t xml:space="preserve">, </w:t>
      </w:r>
      <m:oMath>
        <m:r>
          <w:rPr>
            <w:rFonts w:ascii="Cambria Math" w:hAnsi="Cambria Math"/>
            <w:sz w:val="24"/>
            <w:szCs w:val="24"/>
            <w:lang w:val="en-GB"/>
          </w:rPr>
          <m:t>i</m:t>
        </m:r>
        <m:r>
          <m:rPr>
            <m:sty m:val="p"/>
          </m:rPr>
          <w:rPr>
            <w:rFonts w:ascii="Cambria Math" w:hAnsi="Cambria Math"/>
            <w:sz w:val="24"/>
            <w:szCs w:val="24"/>
            <w:lang w:val="en-GB"/>
          </w:rPr>
          <m:t>=</m:t>
        </m:r>
        <m:acc>
          <m:accPr>
            <m:chr m:val="̅"/>
            <m:ctrlPr>
              <w:rPr>
                <w:rFonts w:ascii="Cambria Math" w:hAnsi="Cambria Math"/>
                <w:sz w:val="24"/>
                <w:szCs w:val="24"/>
                <w:lang w:val="en-GB"/>
              </w:rPr>
            </m:ctrlPr>
          </m:accPr>
          <m:e>
            <m:r>
              <w:rPr>
                <w:rFonts w:ascii="Cambria Math" w:hAnsi="Cambria Math"/>
                <w:sz w:val="24"/>
                <w:szCs w:val="24"/>
                <w:lang w:val="en-GB"/>
              </w:rPr>
              <m:t>1,m</m:t>
            </m:r>
          </m:e>
        </m:acc>
      </m:oMath>
      <w:r w:rsidR="004B2770" w:rsidRPr="00DA3C0C">
        <w:rPr>
          <w:sz w:val="24"/>
          <w:szCs w:val="24"/>
          <w:lang w:val="en-GB"/>
        </w:rPr>
        <w:t>;</w:t>
      </w:r>
    </w:p>
    <w:p w:rsidR="004B2770" w:rsidRPr="00DA3C0C" w:rsidRDefault="00161B6B" w:rsidP="000C0C5D">
      <w:pPr>
        <w:ind w:firstLine="567"/>
        <w:jc w:val="both"/>
        <w:rPr>
          <w:sz w:val="24"/>
          <w:szCs w:val="24"/>
          <w:lang w:val="en-GB"/>
        </w:rPr>
      </w:pPr>
      <m:oMath>
        <m:sSub>
          <m:sSubPr>
            <m:ctrlPr>
              <w:rPr>
                <w:rFonts w:ascii="Cambria Math" w:hAnsi="Cambria Math"/>
                <w:i/>
                <w:sz w:val="24"/>
                <w:szCs w:val="24"/>
                <w:lang w:val="en-GB"/>
              </w:rPr>
            </m:ctrlPr>
          </m:sSubPr>
          <m:e>
            <m:r>
              <w:rPr>
                <w:rFonts w:ascii="Cambria Math" w:hAnsi="Cambria Math"/>
                <w:sz w:val="24"/>
                <w:szCs w:val="24"/>
                <w:lang w:val="en-GB"/>
              </w:rPr>
              <m:t>X</m:t>
            </m:r>
          </m:e>
          <m:sub>
            <m:sSub>
              <m:sSubPr>
                <m:ctrlPr>
                  <w:rPr>
                    <w:rFonts w:ascii="Cambria Math" w:hAnsi="Cambria Math"/>
                    <w:i/>
                    <w:sz w:val="24"/>
                    <w:szCs w:val="24"/>
                    <w:lang w:val="en-GB"/>
                  </w:rPr>
                </m:ctrlPr>
              </m:sSubPr>
              <m:e>
                <m:r>
                  <w:rPr>
                    <w:rFonts w:ascii="Cambria Math" w:hAnsi="Cambria Math"/>
                    <w:sz w:val="24"/>
                    <w:szCs w:val="24"/>
                    <w:lang w:val="en-GB"/>
                  </w:rPr>
                  <m:t>ACT</m:t>
                </m:r>
              </m:e>
              <m:sub>
                <m:r>
                  <w:rPr>
                    <w:rFonts w:ascii="Cambria Math" w:hAnsi="Cambria Math"/>
                    <w:sz w:val="24"/>
                    <w:szCs w:val="24"/>
                    <w:lang w:val="en-GB"/>
                  </w:rPr>
                  <m:t>i</m:t>
                </m:r>
              </m:sub>
            </m:sSub>
          </m:sub>
        </m:sSub>
      </m:oMath>
      <w:r w:rsidR="008E3F08" w:rsidRPr="00DA3C0C">
        <w:rPr>
          <w:sz w:val="24"/>
          <w:szCs w:val="24"/>
          <w:lang w:val="en-GB"/>
        </w:rPr>
        <w:t>–</w:t>
      </w:r>
      <w:r w:rsidR="007B27D7" w:rsidRPr="00DA3C0C">
        <w:rPr>
          <w:sz w:val="24"/>
          <w:szCs w:val="24"/>
          <w:lang w:val="en-GB"/>
        </w:rPr>
        <w:t xml:space="preserve">the actual value of the indicator of </w:t>
      </w:r>
      <w:r w:rsidR="00433750" w:rsidRPr="00DA3C0C">
        <w:rPr>
          <w:i/>
          <w:sz w:val="24"/>
          <w:szCs w:val="24"/>
          <w:lang w:val="en-GB"/>
        </w:rPr>
        <w:t>i</w:t>
      </w:r>
      <w:r w:rsidR="007B27D7" w:rsidRPr="00DA3C0C">
        <w:rPr>
          <w:sz w:val="24"/>
          <w:szCs w:val="24"/>
          <w:lang w:val="en-GB"/>
        </w:rPr>
        <w:t xml:space="preserve"> radius</w:t>
      </w:r>
      <w:r w:rsidR="00433750" w:rsidRPr="00DA3C0C">
        <w:rPr>
          <w:sz w:val="24"/>
          <w:szCs w:val="24"/>
          <w:lang w:val="en-GB"/>
        </w:rPr>
        <w:t>-</w:t>
      </w:r>
      <w:r w:rsidR="007B27D7" w:rsidRPr="00DA3C0C">
        <w:rPr>
          <w:sz w:val="24"/>
          <w:szCs w:val="24"/>
          <w:lang w:val="en-GB"/>
        </w:rPr>
        <w:t>vector</w:t>
      </w:r>
      <w:r w:rsidR="000C0C5D" w:rsidRPr="00DA3C0C">
        <w:rPr>
          <w:sz w:val="24"/>
          <w:szCs w:val="24"/>
          <w:lang w:val="en-GB"/>
        </w:rPr>
        <w:t xml:space="preserve"> (the values of the selected indicators, which cannot be found due to the lack of the methods or relevant data, are defined by the expert assessment.)</w:t>
      </w:r>
      <w:r w:rsidR="004B2770" w:rsidRPr="00DA3C0C">
        <w:rPr>
          <w:sz w:val="24"/>
          <w:szCs w:val="24"/>
          <w:lang w:val="en-GB"/>
        </w:rPr>
        <w:t>;</w:t>
      </w:r>
    </w:p>
    <w:p w:rsidR="004B2770" w:rsidRPr="00DA3C0C" w:rsidRDefault="00161B6B" w:rsidP="000C0C5D">
      <w:pPr>
        <w:ind w:firstLine="567"/>
        <w:jc w:val="both"/>
        <w:rPr>
          <w:sz w:val="24"/>
          <w:szCs w:val="24"/>
          <w:lang w:val="en-GB"/>
        </w:rPr>
      </w:pPr>
      <m:oMath>
        <m:sSub>
          <m:sSubPr>
            <m:ctrlPr>
              <w:rPr>
                <w:rFonts w:ascii="Cambria Math" w:hAnsi="Cambria Math"/>
                <w:i/>
                <w:sz w:val="24"/>
                <w:szCs w:val="24"/>
                <w:lang w:val="en-GB"/>
              </w:rPr>
            </m:ctrlPr>
          </m:sSubPr>
          <m:e>
            <m:r>
              <w:rPr>
                <w:rFonts w:ascii="Cambria Math" w:hAnsi="Cambria Math"/>
                <w:sz w:val="24"/>
                <w:szCs w:val="24"/>
                <w:lang w:val="en-GB"/>
              </w:rPr>
              <m:t>X</m:t>
            </m:r>
          </m:e>
          <m:sub>
            <m:sSub>
              <m:sSubPr>
                <m:ctrlPr>
                  <w:rPr>
                    <w:rFonts w:ascii="Cambria Math" w:hAnsi="Cambria Math"/>
                    <w:i/>
                    <w:sz w:val="24"/>
                    <w:szCs w:val="24"/>
                    <w:lang w:val="en-GB"/>
                  </w:rPr>
                </m:ctrlPr>
              </m:sSubPr>
              <m:e>
                <m:r>
                  <w:rPr>
                    <w:rFonts w:ascii="Cambria Math" w:hAnsi="Cambria Math"/>
                    <w:sz w:val="24"/>
                    <w:szCs w:val="24"/>
                    <w:lang w:val="en-GB"/>
                  </w:rPr>
                  <m:t>MAX</m:t>
                </m:r>
              </m:e>
              <m:sub>
                <m:r>
                  <w:rPr>
                    <w:rFonts w:ascii="Cambria Math" w:hAnsi="Cambria Math"/>
                    <w:sz w:val="24"/>
                    <w:szCs w:val="24"/>
                    <w:lang w:val="en-GB"/>
                  </w:rPr>
                  <m:t>i</m:t>
                </m:r>
              </m:sub>
            </m:sSub>
          </m:sub>
        </m:sSub>
      </m:oMath>
      <w:r w:rsidR="008E3F08" w:rsidRPr="00DA3C0C">
        <w:rPr>
          <w:sz w:val="24"/>
          <w:szCs w:val="24"/>
          <w:lang w:val="en-GB"/>
        </w:rPr>
        <w:t>–</w:t>
      </w:r>
      <w:r w:rsidR="005C28C8" w:rsidRPr="00DA3C0C">
        <w:rPr>
          <w:sz w:val="24"/>
          <w:szCs w:val="24"/>
          <w:lang w:val="en-GB"/>
        </w:rPr>
        <w:t xml:space="preserve"> the maximum value of </w:t>
      </w:r>
      <w:r w:rsidR="005C28C8" w:rsidRPr="00DA3C0C">
        <w:rPr>
          <w:i/>
          <w:sz w:val="24"/>
          <w:szCs w:val="24"/>
          <w:lang w:val="en-GB"/>
        </w:rPr>
        <w:t>і</w:t>
      </w:r>
      <w:r w:rsidR="005C28C8" w:rsidRPr="00DA3C0C">
        <w:rPr>
          <w:sz w:val="24"/>
          <w:szCs w:val="24"/>
          <w:lang w:val="en-GB"/>
        </w:rPr>
        <w:t xml:space="preserve"> radius-vector</w:t>
      </w:r>
      <w:r w:rsidR="004B2770" w:rsidRPr="00DA3C0C">
        <w:rPr>
          <w:sz w:val="24"/>
          <w:szCs w:val="24"/>
          <w:lang w:val="en-GB"/>
        </w:rPr>
        <w:t>.</w:t>
      </w:r>
    </w:p>
    <w:p w:rsidR="000C0C5D" w:rsidRPr="00DA3C0C" w:rsidRDefault="000C0C5D" w:rsidP="000C0C5D">
      <w:pPr>
        <w:ind w:firstLine="567"/>
        <w:jc w:val="both"/>
        <w:rPr>
          <w:sz w:val="24"/>
          <w:szCs w:val="24"/>
          <w:lang w:val="en-GB"/>
        </w:rPr>
      </w:pPr>
    </w:p>
    <w:p w:rsidR="004B2770" w:rsidRPr="00DA3C0C" w:rsidRDefault="00161B6B" w:rsidP="00886FFE">
      <w:pPr>
        <w:ind w:firstLine="720"/>
        <w:jc w:val="center"/>
        <w:rPr>
          <w:i/>
          <w:sz w:val="24"/>
          <w:szCs w:val="24"/>
          <w:lang w:val="en-GB"/>
        </w:rPr>
      </w:pPr>
      <m:oMathPara>
        <m:oMath>
          <m:sSub>
            <m:sSubPr>
              <m:ctrlPr>
                <w:rPr>
                  <w:rFonts w:ascii="Cambria Math" w:hAnsi="Cambria Math"/>
                  <w:i/>
                  <w:sz w:val="24"/>
                  <w:szCs w:val="24"/>
                  <w:lang w:val="en-GB"/>
                </w:rPr>
              </m:ctrlPr>
            </m:sSubPr>
            <m:e>
              <m:r>
                <w:rPr>
                  <w:rFonts w:ascii="Cambria Math" w:hAnsi="Cambria Math"/>
                  <w:sz w:val="24"/>
                  <w:szCs w:val="24"/>
                  <w:lang w:val="en-GB"/>
                </w:rPr>
                <m:t>R</m:t>
              </m:r>
            </m:e>
            <m:sub>
              <m:sSub>
                <m:sSubPr>
                  <m:ctrlPr>
                    <w:rPr>
                      <w:rFonts w:ascii="Cambria Math" w:hAnsi="Cambria Math"/>
                      <w:i/>
                      <w:sz w:val="24"/>
                      <w:szCs w:val="24"/>
                      <w:lang w:val="en-GB"/>
                    </w:rPr>
                  </m:ctrlPr>
                </m:sSubPr>
                <m:e>
                  <m:r>
                    <w:rPr>
                      <w:rFonts w:ascii="Cambria Math" w:hAnsi="Cambria Math"/>
                      <w:sz w:val="24"/>
                      <w:szCs w:val="24"/>
                      <w:lang w:val="en-GB"/>
                    </w:rPr>
                    <m:t>MAX</m:t>
                  </m:r>
                </m:e>
                <m:sub>
                  <m:r>
                    <w:rPr>
                      <w:rFonts w:ascii="Cambria Math" w:hAnsi="Cambria Math"/>
                      <w:sz w:val="24"/>
                      <w:szCs w:val="24"/>
                      <w:lang w:val="en-GB"/>
                    </w:rPr>
                    <m:t>i</m:t>
                  </m:r>
                </m:sub>
              </m:sSub>
            </m:sub>
          </m:sSub>
          <m:r>
            <w:rPr>
              <w:rFonts w:ascii="Cambria Math" w:hAnsi="Cambria Math"/>
              <w:sz w:val="24"/>
              <w:szCs w:val="24"/>
              <w:lang w:val="en-GB"/>
            </w:rPr>
            <m:t>=1=</m:t>
          </m:r>
          <m:sSub>
            <m:sSubPr>
              <m:ctrlPr>
                <w:rPr>
                  <w:rFonts w:ascii="Cambria Math" w:hAnsi="Cambria Math"/>
                  <w:i/>
                  <w:sz w:val="24"/>
                  <w:szCs w:val="24"/>
                  <w:lang w:val="en-GB"/>
                </w:rPr>
              </m:ctrlPr>
            </m:sSubPr>
            <m:e>
              <m:r>
                <w:rPr>
                  <w:rFonts w:ascii="Cambria Math" w:hAnsi="Cambria Math"/>
                  <w:sz w:val="24"/>
                  <w:szCs w:val="24"/>
                  <w:lang w:val="en-GB"/>
                </w:rPr>
                <m:t>X</m:t>
              </m:r>
            </m:e>
            <m:sub>
              <m:sSub>
                <m:sSubPr>
                  <m:ctrlPr>
                    <w:rPr>
                      <w:rFonts w:ascii="Cambria Math" w:hAnsi="Cambria Math"/>
                      <w:i/>
                      <w:sz w:val="24"/>
                      <w:szCs w:val="24"/>
                      <w:lang w:val="en-GB"/>
                    </w:rPr>
                  </m:ctrlPr>
                </m:sSubPr>
                <m:e>
                  <m:r>
                    <w:rPr>
                      <w:rFonts w:ascii="Cambria Math" w:hAnsi="Cambria Math"/>
                      <w:sz w:val="24"/>
                      <w:szCs w:val="24"/>
                      <w:lang w:val="en-GB"/>
                    </w:rPr>
                    <m:t>MAX</m:t>
                  </m:r>
                </m:e>
                <m:sub>
                  <m:r>
                    <w:rPr>
                      <w:rFonts w:ascii="Cambria Math" w:hAnsi="Cambria Math"/>
                      <w:sz w:val="24"/>
                      <w:szCs w:val="24"/>
                      <w:lang w:val="en-GB"/>
                    </w:rPr>
                    <m:t>i</m:t>
                  </m:r>
                </m:sub>
              </m:sSub>
            </m:sub>
          </m:sSub>
        </m:oMath>
      </m:oMathPara>
    </w:p>
    <w:p w:rsidR="000C0C5D" w:rsidRPr="00DA3C0C" w:rsidRDefault="000C0C5D" w:rsidP="000C0C5D">
      <w:pPr>
        <w:ind w:firstLine="567"/>
        <w:jc w:val="both"/>
        <w:rPr>
          <w:sz w:val="24"/>
          <w:szCs w:val="24"/>
          <w:lang w:val="en-GB"/>
        </w:rPr>
      </w:pPr>
    </w:p>
    <w:p w:rsidR="00286477" w:rsidRPr="00DA3C0C" w:rsidRDefault="00D2480D" w:rsidP="00251EF0">
      <w:pPr>
        <w:ind w:firstLine="720"/>
        <w:jc w:val="both"/>
        <w:rPr>
          <w:sz w:val="24"/>
          <w:szCs w:val="24"/>
          <w:lang w:val="en-GB"/>
        </w:rPr>
      </w:pPr>
      <w:r w:rsidRPr="00DA3C0C">
        <w:rPr>
          <w:sz w:val="24"/>
          <w:szCs w:val="24"/>
          <w:lang w:val="en-GB"/>
        </w:rPr>
        <w:t>where</w:t>
      </w:r>
      <m:oMath>
        <m:sSub>
          <m:sSubPr>
            <m:ctrlPr>
              <w:rPr>
                <w:rFonts w:ascii="Cambria Math" w:hAnsi="Cambria Math"/>
                <w:i/>
                <w:sz w:val="24"/>
                <w:szCs w:val="24"/>
                <w:lang w:val="en-GB"/>
              </w:rPr>
            </m:ctrlPr>
          </m:sSubPr>
          <m:e>
            <m:r>
              <w:rPr>
                <w:rFonts w:ascii="Cambria Math" w:hAnsi="Cambria Math"/>
                <w:sz w:val="24"/>
                <w:szCs w:val="24"/>
                <w:lang w:val="en-GB"/>
              </w:rPr>
              <m:t>R</m:t>
            </m:r>
          </m:e>
          <m:sub>
            <m:sSub>
              <m:sSubPr>
                <m:ctrlPr>
                  <w:rPr>
                    <w:rFonts w:ascii="Cambria Math" w:hAnsi="Cambria Math"/>
                    <w:i/>
                    <w:sz w:val="24"/>
                    <w:szCs w:val="24"/>
                    <w:lang w:val="en-GB"/>
                  </w:rPr>
                </m:ctrlPr>
              </m:sSubPr>
              <m:e>
                <m:r>
                  <w:rPr>
                    <w:rFonts w:ascii="Cambria Math" w:hAnsi="Cambria Math"/>
                    <w:sz w:val="24"/>
                    <w:szCs w:val="24"/>
                    <w:lang w:val="en-GB"/>
                  </w:rPr>
                  <m:t>MAX</m:t>
                </m:r>
              </m:e>
              <m:sub>
                <m:r>
                  <w:rPr>
                    <w:rFonts w:ascii="Cambria Math" w:hAnsi="Cambria Math"/>
                    <w:sz w:val="24"/>
                    <w:szCs w:val="24"/>
                    <w:lang w:val="en-GB"/>
                  </w:rPr>
                  <m:t>i</m:t>
                </m:r>
              </m:sub>
            </m:sSub>
          </m:sub>
        </m:sSub>
      </m:oMath>
      <w:r w:rsidR="009C403C" w:rsidRPr="00DA3C0C">
        <w:rPr>
          <w:sz w:val="24"/>
          <w:szCs w:val="24"/>
          <w:lang w:val="en-GB"/>
        </w:rPr>
        <w:t xml:space="preserve"> –</w:t>
      </w:r>
      <w:r w:rsidR="00286477" w:rsidRPr="00DA3C0C">
        <w:rPr>
          <w:sz w:val="24"/>
          <w:szCs w:val="24"/>
          <w:lang w:val="en-GB"/>
        </w:rPr>
        <w:t xml:space="preserve">the maximum </w:t>
      </w:r>
      <w:r w:rsidR="000D6BD7" w:rsidRPr="00DA3C0C">
        <w:rPr>
          <w:sz w:val="24"/>
          <w:szCs w:val="24"/>
          <w:lang w:val="en-GB"/>
        </w:rPr>
        <w:t>normalised</w:t>
      </w:r>
      <w:r w:rsidR="00286477" w:rsidRPr="00DA3C0C">
        <w:rPr>
          <w:sz w:val="24"/>
          <w:szCs w:val="24"/>
          <w:lang w:val="en-GB"/>
        </w:rPr>
        <w:t xml:space="preserve"> length of </w:t>
      </w:r>
      <w:r w:rsidRPr="00DA3C0C">
        <w:rPr>
          <w:i/>
          <w:sz w:val="24"/>
          <w:szCs w:val="24"/>
          <w:lang w:val="en-GB"/>
        </w:rPr>
        <w:t>i</w:t>
      </w:r>
      <w:r w:rsidR="00286477" w:rsidRPr="00DA3C0C">
        <w:rPr>
          <w:sz w:val="24"/>
          <w:szCs w:val="24"/>
          <w:lang w:val="en-GB"/>
        </w:rPr>
        <w:t xml:space="preserve"> radius</w:t>
      </w:r>
      <w:r w:rsidRPr="00DA3C0C">
        <w:rPr>
          <w:sz w:val="24"/>
          <w:szCs w:val="24"/>
          <w:lang w:val="en-GB"/>
        </w:rPr>
        <w:t>-</w:t>
      </w:r>
      <w:r w:rsidR="00286477" w:rsidRPr="00DA3C0C">
        <w:rPr>
          <w:sz w:val="24"/>
          <w:szCs w:val="24"/>
          <w:lang w:val="en-GB"/>
        </w:rPr>
        <w:t>vector is equal to one at the maximum value of the corresponding indicator.</w:t>
      </w:r>
    </w:p>
    <w:p w:rsidR="00286477" w:rsidRPr="00DA3C0C" w:rsidRDefault="00286477" w:rsidP="00AF50E4">
      <w:pPr>
        <w:ind w:firstLine="567"/>
        <w:jc w:val="both"/>
        <w:rPr>
          <w:sz w:val="24"/>
          <w:szCs w:val="24"/>
          <w:lang w:val="en-GB"/>
        </w:rPr>
      </w:pPr>
      <w:r w:rsidRPr="00DA3C0C">
        <w:rPr>
          <w:sz w:val="24"/>
          <w:szCs w:val="24"/>
          <w:lang w:val="en-GB"/>
        </w:rPr>
        <w:t xml:space="preserve">3. </w:t>
      </w:r>
      <w:r w:rsidR="006408FF" w:rsidRPr="00DA3C0C">
        <w:rPr>
          <w:sz w:val="24"/>
          <w:szCs w:val="24"/>
          <w:lang w:val="en-GB"/>
        </w:rPr>
        <w:t xml:space="preserve">The length </w:t>
      </w:r>
      <w:r w:rsidR="00D567B0" w:rsidRPr="00DA3C0C">
        <w:rPr>
          <w:sz w:val="24"/>
          <w:szCs w:val="24"/>
          <w:lang w:val="en-GB"/>
        </w:rPr>
        <w:t>normalisation</w:t>
      </w:r>
      <w:r w:rsidRPr="00DA3C0C">
        <w:rPr>
          <w:sz w:val="24"/>
          <w:szCs w:val="24"/>
          <w:lang w:val="en-GB"/>
        </w:rPr>
        <w:t xml:space="preserve"> of </w:t>
      </w:r>
      <w:r w:rsidRPr="00DA3C0C">
        <w:rPr>
          <w:i/>
          <w:iCs/>
          <w:sz w:val="24"/>
          <w:szCs w:val="24"/>
          <w:lang w:val="en-GB"/>
        </w:rPr>
        <w:t>i</w:t>
      </w:r>
      <w:r w:rsidRPr="00DA3C0C">
        <w:rPr>
          <w:sz w:val="24"/>
          <w:szCs w:val="24"/>
          <w:lang w:val="en-GB"/>
        </w:rPr>
        <w:t xml:space="preserve"> radius</w:t>
      </w:r>
      <w:r w:rsidR="006408FF" w:rsidRPr="00DA3C0C">
        <w:rPr>
          <w:sz w:val="24"/>
          <w:szCs w:val="24"/>
          <w:lang w:val="en-GB"/>
        </w:rPr>
        <w:t>-</w:t>
      </w:r>
      <w:r w:rsidRPr="00DA3C0C">
        <w:rPr>
          <w:sz w:val="24"/>
          <w:szCs w:val="24"/>
          <w:lang w:val="en-GB"/>
        </w:rPr>
        <w:t xml:space="preserve">vector for </w:t>
      </w:r>
      <w:r w:rsidR="000764BB" w:rsidRPr="00DA3C0C">
        <w:rPr>
          <w:sz w:val="24"/>
          <w:szCs w:val="24"/>
          <w:lang w:val="en-GB"/>
        </w:rPr>
        <w:t xml:space="preserve">the </w:t>
      </w:r>
      <w:r w:rsidRPr="00DA3C0C">
        <w:rPr>
          <w:sz w:val="24"/>
          <w:szCs w:val="24"/>
          <w:lang w:val="en-GB"/>
        </w:rPr>
        <w:t>indicators whose growth rate is not desirable and reflects decreasin</w:t>
      </w:r>
      <w:r w:rsidR="000764BB" w:rsidRPr="00DA3C0C">
        <w:rPr>
          <w:sz w:val="24"/>
          <w:szCs w:val="24"/>
          <w:lang w:val="en-GB"/>
        </w:rPr>
        <w:t xml:space="preserve">gof </w:t>
      </w:r>
      <w:r w:rsidRPr="00DA3C0C">
        <w:rPr>
          <w:sz w:val="24"/>
          <w:szCs w:val="24"/>
          <w:lang w:val="en-GB"/>
        </w:rPr>
        <w:t xml:space="preserve">the </w:t>
      </w:r>
      <w:r w:rsidR="000764BB" w:rsidRPr="00DA3C0C">
        <w:rPr>
          <w:sz w:val="24"/>
          <w:szCs w:val="24"/>
          <w:lang w:val="en-GB"/>
        </w:rPr>
        <w:t xml:space="preserve">competitive </w:t>
      </w:r>
      <w:r w:rsidRPr="00DA3C0C">
        <w:rPr>
          <w:sz w:val="24"/>
          <w:szCs w:val="24"/>
          <w:lang w:val="en-GB"/>
        </w:rPr>
        <w:t>level of the cluster is carried out by the formulas:</w:t>
      </w:r>
    </w:p>
    <w:p w:rsidR="000C0C5D" w:rsidRPr="00DA3C0C" w:rsidRDefault="000C0C5D" w:rsidP="00AF50E4">
      <w:pPr>
        <w:ind w:firstLine="567"/>
        <w:jc w:val="both"/>
        <w:rPr>
          <w:sz w:val="24"/>
          <w:szCs w:val="24"/>
          <w:lang w:val="en-GB"/>
        </w:rPr>
      </w:pPr>
    </w:p>
    <w:p w:rsidR="004B2770" w:rsidRPr="00DA3C0C" w:rsidRDefault="00161B6B" w:rsidP="000C0C5D">
      <w:pPr>
        <w:ind w:firstLine="720"/>
        <w:jc w:val="right"/>
        <w:rPr>
          <w:i/>
          <w:sz w:val="24"/>
          <w:szCs w:val="24"/>
          <w:lang w:val="en-GB"/>
        </w:rPr>
      </w:pPr>
      <m:oMath>
        <m:sSub>
          <m:sSubPr>
            <m:ctrlPr>
              <w:rPr>
                <w:rFonts w:ascii="Cambria Math" w:hAnsi="Cambria Math"/>
                <w:i/>
                <w:sz w:val="24"/>
                <w:szCs w:val="24"/>
                <w:lang w:val="en-GB"/>
              </w:rPr>
            </m:ctrlPr>
          </m:sSubPr>
          <m:e>
            <m:r>
              <w:rPr>
                <w:rFonts w:ascii="Cambria Math" w:hAnsi="Cambria Math"/>
                <w:sz w:val="24"/>
                <w:szCs w:val="24"/>
                <w:lang w:val="en-GB"/>
              </w:rPr>
              <m:t>R</m:t>
            </m:r>
          </m:e>
          <m:sub>
            <m:r>
              <w:rPr>
                <w:rFonts w:ascii="Cambria Math" w:hAnsi="Cambria Math"/>
                <w:sz w:val="24"/>
                <w:szCs w:val="24"/>
                <w:lang w:val="en-GB"/>
              </w:rPr>
              <m:t>i</m:t>
            </m:r>
          </m:sub>
        </m:sSub>
        <m:r>
          <w:rPr>
            <w:rFonts w:ascii="Cambria Math" w:hAnsi="Cambria Math"/>
            <w:sz w:val="24"/>
            <w:szCs w:val="24"/>
            <w:lang w:val="en-GB"/>
          </w:rPr>
          <m:t>=</m:t>
        </m:r>
        <m:f>
          <m:fPr>
            <m:ctrlPr>
              <w:rPr>
                <w:rFonts w:ascii="Cambria Math" w:hAnsi="Cambria Math"/>
                <w:i/>
                <w:sz w:val="24"/>
                <w:szCs w:val="24"/>
                <w:lang w:val="en-GB"/>
              </w:rPr>
            </m:ctrlPr>
          </m:fPr>
          <m:num>
            <m:sSub>
              <m:sSubPr>
                <m:ctrlPr>
                  <w:rPr>
                    <w:rFonts w:ascii="Cambria Math" w:hAnsi="Cambria Math"/>
                    <w:i/>
                    <w:sz w:val="24"/>
                    <w:szCs w:val="24"/>
                    <w:lang w:val="en-GB"/>
                  </w:rPr>
                </m:ctrlPr>
              </m:sSubPr>
              <m:e>
                <m:r>
                  <w:rPr>
                    <w:rFonts w:ascii="Cambria Math" w:hAnsi="Cambria Math"/>
                    <w:sz w:val="24"/>
                    <w:szCs w:val="24"/>
                    <w:lang w:val="en-GB"/>
                  </w:rPr>
                  <m:t>X</m:t>
                </m:r>
              </m:e>
              <m:sub>
                <m:sSub>
                  <m:sSubPr>
                    <m:ctrlPr>
                      <w:rPr>
                        <w:rFonts w:ascii="Cambria Math" w:hAnsi="Cambria Math"/>
                        <w:i/>
                        <w:sz w:val="24"/>
                        <w:szCs w:val="24"/>
                        <w:lang w:val="en-GB"/>
                      </w:rPr>
                    </m:ctrlPr>
                  </m:sSubPr>
                  <m:e>
                    <m:r>
                      <w:rPr>
                        <w:rFonts w:ascii="Cambria Math" w:hAnsi="Cambria Math"/>
                        <w:sz w:val="24"/>
                        <w:szCs w:val="24"/>
                        <w:lang w:val="en-GB"/>
                      </w:rPr>
                      <m:t>MIN</m:t>
                    </m:r>
                  </m:e>
                  <m:sub>
                    <m:r>
                      <w:rPr>
                        <w:rFonts w:ascii="Cambria Math" w:hAnsi="Cambria Math"/>
                        <w:sz w:val="24"/>
                        <w:szCs w:val="24"/>
                        <w:lang w:val="en-GB"/>
                      </w:rPr>
                      <m:t>i</m:t>
                    </m:r>
                  </m:sub>
                </m:sSub>
              </m:sub>
            </m:sSub>
          </m:num>
          <m:den>
            <m:sSub>
              <m:sSubPr>
                <m:ctrlPr>
                  <w:rPr>
                    <w:rFonts w:ascii="Cambria Math" w:hAnsi="Cambria Math"/>
                    <w:i/>
                    <w:sz w:val="24"/>
                    <w:szCs w:val="24"/>
                    <w:lang w:val="en-GB"/>
                  </w:rPr>
                </m:ctrlPr>
              </m:sSubPr>
              <m:e>
                <m:r>
                  <w:rPr>
                    <w:rFonts w:ascii="Cambria Math" w:hAnsi="Cambria Math"/>
                    <w:sz w:val="24"/>
                    <w:szCs w:val="24"/>
                    <w:lang w:val="en-GB"/>
                  </w:rPr>
                  <m:t>X</m:t>
                </m:r>
              </m:e>
              <m:sub>
                <m:sSub>
                  <m:sSubPr>
                    <m:ctrlPr>
                      <w:rPr>
                        <w:rFonts w:ascii="Cambria Math" w:hAnsi="Cambria Math"/>
                        <w:i/>
                        <w:sz w:val="24"/>
                        <w:szCs w:val="24"/>
                        <w:lang w:val="en-GB"/>
                      </w:rPr>
                    </m:ctrlPr>
                  </m:sSubPr>
                  <m:e>
                    <m:r>
                      <w:rPr>
                        <w:rFonts w:ascii="Cambria Math" w:hAnsi="Cambria Math"/>
                        <w:sz w:val="24"/>
                        <w:szCs w:val="24"/>
                        <w:lang w:val="en-GB"/>
                      </w:rPr>
                      <m:t>ACT</m:t>
                    </m:r>
                  </m:e>
                  <m:sub>
                    <m:r>
                      <w:rPr>
                        <w:rFonts w:ascii="Cambria Math" w:hAnsi="Cambria Math"/>
                        <w:sz w:val="24"/>
                        <w:szCs w:val="24"/>
                        <w:lang w:val="en-GB"/>
                      </w:rPr>
                      <m:t>i</m:t>
                    </m:r>
                  </m:sub>
                </m:sSub>
              </m:sub>
            </m:sSub>
          </m:den>
        </m:f>
      </m:oMath>
      <w:r w:rsidR="000C0C5D" w:rsidRPr="00DA3C0C">
        <w:rPr>
          <w:sz w:val="24"/>
          <w:szCs w:val="24"/>
          <w:lang w:val="en-GB"/>
        </w:rPr>
        <w:tab/>
      </w:r>
      <w:r w:rsidR="000C0C5D" w:rsidRPr="00DA3C0C">
        <w:rPr>
          <w:sz w:val="24"/>
          <w:szCs w:val="24"/>
          <w:lang w:val="en-GB"/>
        </w:rPr>
        <w:tab/>
      </w:r>
      <w:r w:rsidR="000C0C5D" w:rsidRPr="00DA3C0C">
        <w:rPr>
          <w:sz w:val="24"/>
          <w:szCs w:val="24"/>
          <w:lang w:val="en-GB"/>
        </w:rPr>
        <w:tab/>
      </w:r>
      <w:r w:rsidR="000C0C5D" w:rsidRPr="00DA3C0C">
        <w:rPr>
          <w:sz w:val="24"/>
          <w:szCs w:val="24"/>
          <w:lang w:val="en-GB"/>
        </w:rPr>
        <w:tab/>
      </w:r>
      <w:r w:rsidR="000C0C5D" w:rsidRPr="00DA3C0C">
        <w:rPr>
          <w:sz w:val="24"/>
          <w:szCs w:val="24"/>
          <w:lang w:val="en-GB"/>
        </w:rPr>
        <w:tab/>
      </w:r>
      <w:r w:rsidR="000C0C5D" w:rsidRPr="00DA3C0C">
        <w:rPr>
          <w:sz w:val="24"/>
          <w:szCs w:val="24"/>
          <w:lang w:val="en-GB"/>
        </w:rPr>
        <w:tab/>
      </w:r>
      <w:r w:rsidR="000C0C5D" w:rsidRPr="00DA3C0C">
        <w:rPr>
          <w:iCs/>
          <w:sz w:val="24"/>
          <w:szCs w:val="24"/>
          <w:lang w:val="en-GB"/>
        </w:rPr>
        <w:t>(3)</w:t>
      </w:r>
    </w:p>
    <w:p w:rsidR="000C0C5D" w:rsidRPr="00DA3C0C" w:rsidRDefault="000C0C5D" w:rsidP="000C0C5D">
      <w:pPr>
        <w:ind w:firstLine="567"/>
        <w:jc w:val="both"/>
        <w:rPr>
          <w:sz w:val="24"/>
          <w:szCs w:val="24"/>
          <w:lang w:val="en-GB"/>
        </w:rPr>
      </w:pPr>
    </w:p>
    <w:p w:rsidR="004B2770" w:rsidRPr="00DA3C0C" w:rsidRDefault="00124913" w:rsidP="000C0C5D">
      <w:pPr>
        <w:ind w:firstLine="567"/>
        <w:jc w:val="both"/>
        <w:rPr>
          <w:sz w:val="24"/>
          <w:szCs w:val="24"/>
          <w:lang w:val="en-GB"/>
        </w:rPr>
      </w:pPr>
      <w:r w:rsidRPr="00DA3C0C">
        <w:rPr>
          <w:sz w:val="24"/>
          <w:szCs w:val="24"/>
          <w:lang w:val="en-GB"/>
        </w:rPr>
        <w:t>where</w:t>
      </w:r>
      <w:r w:rsidR="00161B6B">
        <w:rPr>
          <w:i/>
          <w:noProof/>
          <w:position w:val="-14"/>
          <w:sz w:val="24"/>
          <w:szCs w:val="24"/>
          <w:lang w:val="en-GB"/>
        </w:rPr>
        <w:pict>
          <v:shape id="_x0000_i1026" type="#_x0000_t75" style="width:29.25pt;height:19.5pt" fillcolor="window">
            <v:imagedata r:id="rId12" o:title=""/>
          </v:shape>
        </w:pict>
      </w:r>
      <w:r w:rsidR="009C403C" w:rsidRPr="00DA3C0C">
        <w:rPr>
          <w:sz w:val="24"/>
          <w:szCs w:val="24"/>
          <w:lang w:val="en-GB"/>
        </w:rPr>
        <w:t>–</w:t>
      </w:r>
      <w:r w:rsidR="00652974" w:rsidRPr="00DA3C0C">
        <w:rPr>
          <w:sz w:val="24"/>
          <w:szCs w:val="24"/>
          <w:lang w:val="en-GB"/>
        </w:rPr>
        <w:t xml:space="preserve">the minimum value of </w:t>
      </w:r>
      <w:r w:rsidR="00652974" w:rsidRPr="00DA3C0C">
        <w:rPr>
          <w:i/>
          <w:iCs/>
          <w:sz w:val="24"/>
          <w:szCs w:val="24"/>
          <w:lang w:val="en-GB"/>
        </w:rPr>
        <w:t>i</w:t>
      </w:r>
      <w:r w:rsidR="00652974" w:rsidRPr="00DA3C0C">
        <w:rPr>
          <w:sz w:val="24"/>
          <w:szCs w:val="24"/>
          <w:lang w:val="en-GB"/>
        </w:rPr>
        <w:t xml:space="preserve"> radius</w:t>
      </w:r>
      <w:r w:rsidR="00EF7DA2" w:rsidRPr="00DA3C0C">
        <w:rPr>
          <w:sz w:val="24"/>
          <w:szCs w:val="24"/>
          <w:lang w:val="en-GB"/>
        </w:rPr>
        <w:t>-</w:t>
      </w:r>
      <w:r w:rsidR="00652974" w:rsidRPr="00DA3C0C">
        <w:rPr>
          <w:sz w:val="24"/>
          <w:szCs w:val="24"/>
          <w:lang w:val="en-GB"/>
        </w:rPr>
        <w:t>vector</w:t>
      </w:r>
      <w:r w:rsidR="004B2770" w:rsidRPr="00DA3C0C">
        <w:rPr>
          <w:sz w:val="24"/>
          <w:szCs w:val="24"/>
          <w:lang w:val="en-GB"/>
        </w:rPr>
        <w:t>.</w:t>
      </w:r>
    </w:p>
    <w:p w:rsidR="004B2770" w:rsidRPr="00DA3C0C" w:rsidRDefault="00161B6B" w:rsidP="000C0C5D">
      <w:pPr>
        <w:ind w:firstLine="567"/>
        <w:jc w:val="both"/>
        <w:rPr>
          <w:i/>
          <w:sz w:val="24"/>
          <w:szCs w:val="24"/>
          <w:lang w:val="en-GB"/>
        </w:rPr>
      </w:pPr>
      <m:oMath>
        <m:sSub>
          <m:sSubPr>
            <m:ctrlPr>
              <w:rPr>
                <w:rFonts w:ascii="Cambria Math" w:hAnsi="Cambria Math"/>
                <w:i/>
                <w:sz w:val="24"/>
                <w:szCs w:val="24"/>
                <w:lang w:val="en-GB"/>
              </w:rPr>
            </m:ctrlPr>
          </m:sSubPr>
          <m:e>
            <m:r>
              <w:rPr>
                <w:rFonts w:ascii="Cambria Math" w:hAnsi="Cambria Math"/>
                <w:sz w:val="24"/>
                <w:szCs w:val="24"/>
                <w:lang w:val="en-GB"/>
              </w:rPr>
              <m:t>R</m:t>
            </m:r>
          </m:e>
          <m:sub>
            <m:sSub>
              <m:sSubPr>
                <m:ctrlPr>
                  <w:rPr>
                    <w:rFonts w:ascii="Cambria Math" w:hAnsi="Cambria Math"/>
                    <w:i/>
                    <w:sz w:val="24"/>
                    <w:szCs w:val="24"/>
                    <w:lang w:val="en-GB"/>
                  </w:rPr>
                </m:ctrlPr>
              </m:sSubPr>
              <m:e>
                <m:r>
                  <w:rPr>
                    <w:rFonts w:ascii="Cambria Math" w:hAnsi="Cambria Math"/>
                    <w:sz w:val="24"/>
                    <w:szCs w:val="24"/>
                    <w:lang w:val="en-GB"/>
                  </w:rPr>
                  <m:t>MAX</m:t>
                </m:r>
              </m:e>
              <m:sub>
                <m:r>
                  <w:rPr>
                    <w:rFonts w:ascii="Cambria Math" w:hAnsi="Cambria Math"/>
                    <w:sz w:val="24"/>
                    <w:szCs w:val="24"/>
                    <w:lang w:val="en-GB"/>
                  </w:rPr>
                  <m:t>i</m:t>
                </m:r>
              </m:sub>
            </m:sSub>
          </m:sub>
        </m:sSub>
        <m:r>
          <w:rPr>
            <w:rFonts w:ascii="Cambria Math" w:hAnsi="Cambria Math"/>
            <w:sz w:val="24"/>
            <w:szCs w:val="24"/>
            <w:lang w:val="en-GB"/>
          </w:rPr>
          <m:t>=1=</m:t>
        </m:r>
        <m:sSub>
          <m:sSubPr>
            <m:ctrlPr>
              <w:rPr>
                <w:rFonts w:ascii="Cambria Math" w:hAnsi="Cambria Math"/>
                <w:i/>
                <w:sz w:val="24"/>
                <w:szCs w:val="24"/>
                <w:lang w:val="en-GB"/>
              </w:rPr>
            </m:ctrlPr>
          </m:sSubPr>
          <m:e>
            <m:r>
              <w:rPr>
                <w:rFonts w:ascii="Cambria Math" w:hAnsi="Cambria Math"/>
                <w:sz w:val="24"/>
                <w:szCs w:val="24"/>
                <w:lang w:val="en-GB"/>
              </w:rPr>
              <m:t>X</m:t>
            </m:r>
          </m:e>
          <m:sub>
            <m:sSub>
              <m:sSubPr>
                <m:ctrlPr>
                  <w:rPr>
                    <w:rFonts w:ascii="Cambria Math" w:hAnsi="Cambria Math"/>
                    <w:i/>
                    <w:sz w:val="24"/>
                    <w:szCs w:val="24"/>
                    <w:lang w:val="en-GB"/>
                  </w:rPr>
                </m:ctrlPr>
              </m:sSubPr>
              <m:e>
                <m:r>
                  <w:rPr>
                    <w:rFonts w:ascii="Cambria Math" w:hAnsi="Cambria Math"/>
                    <w:sz w:val="24"/>
                    <w:szCs w:val="24"/>
                    <w:lang w:val="en-GB"/>
                  </w:rPr>
                  <m:t>MIN</m:t>
                </m:r>
              </m:e>
              <m:sub>
                <m:r>
                  <w:rPr>
                    <w:rFonts w:ascii="Cambria Math" w:hAnsi="Cambria Math"/>
                    <w:sz w:val="24"/>
                    <w:szCs w:val="24"/>
                    <w:lang w:val="en-GB"/>
                  </w:rPr>
                  <m:t>i</m:t>
                </m:r>
              </m:sub>
            </m:sSub>
          </m:sub>
        </m:sSub>
      </m:oMath>
      <w:r w:rsidR="00381CCD" w:rsidRPr="00DA3C0C">
        <w:rPr>
          <w:i/>
          <w:sz w:val="24"/>
          <w:szCs w:val="24"/>
          <w:lang w:val="en-GB"/>
        </w:rPr>
        <w:t>,</w:t>
      </w:r>
    </w:p>
    <w:p w:rsidR="00F73721" w:rsidRPr="00DA3C0C" w:rsidRDefault="00124913" w:rsidP="000C0C5D">
      <w:pPr>
        <w:ind w:firstLine="567"/>
        <w:jc w:val="both"/>
        <w:rPr>
          <w:sz w:val="24"/>
          <w:szCs w:val="24"/>
          <w:lang w:val="en-GB"/>
        </w:rPr>
      </w:pPr>
      <w:r w:rsidRPr="00DA3C0C">
        <w:rPr>
          <w:sz w:val="24"/>
          <w:szCs w:val="24"/>
          <w:lang w:val="en-GB"/>
        </w:rPr>
        <w:t>where</w:t>
      </w:r>
      <m:oMath>
        <m:sSub>
          <m:sSubPr>
            <m:ctrlPr>
              <w:rPr>
                <w:rFonts w:ascii="Cambria Math" w:hAnsi="Cambria Math"/>
                <w:i/>
                <w:sz w:val="24"/>
                <w:szCs w:val="24"/>
                <w:lang w:val="en-GB"/>
              </w:rPr>
            </m:ctrlPr>
          </m:sSubPr>
          <m:e>
            <m:r>
              <w:rPr>
                <w:rFonts w:ascii="Cambria Math" w:hAnsi="Cambria Math"/>
                <w:sz w:val="24"/>
                <w:szCs w:val="24"/>
                <w:lang w:val="en-GB"/>
              </w:rPr>
              <m:t>R</m:t>
            </m:r>
          </m:e>
          <m:sub>
            <m:sSub>
              <m:sSubPr>
                <m:ctrlPr>
                  <w:rPr>
                    <w:rFonts w:ascii="Cambria Math" w:hAnsi="Cambria Math"/>
                    <w:i/>
                    <w:sz w:val="24"/>
                    <w:szCs w:val="24"/>
                    <w:lang w:val="en-GB"/>
                  </w:rPr>
                </m:ctrlPr>
              </m:sSubPr>
              <m:e>
                <m:r>
                  <w:rPr>
                    <w:rFonts w:ascii="Cambria Math" w:hAnsi="Cambria Math"/>
                    <w:sz w:val="24"/>
                    <w:szCs w:val="24"/>
                    <w:lang w:val="en-GB"/>
                  </w:rPr>
                  <m:t>MAX</m:t>
                </m:r>
              </m:e>
              <m:sub>
                <m:r>
                  <w:rPr>
                    <w:rFonts w:ascii="Cambria Math" w:hAnsi="Cambria Math"/>
                    <w:sz w:val="24"/>
                    <w:szCs w:val="24"/>
                    <w:lang w:val="en-GB"/>
                  </w:rPr>
                  <m:t>i</m:t>
                </m:r>
              </m:sub>
            </m:sSub>
          </m:sub>
        </m:sSub>
      </m:oMath>
      <w:r w:rsidR="009C403C" w:rsidRPr="00DA3C0C">
        <w:rPr>
          <w:sz w:val="24"/>
          <w:szCs w:val="24"/>
          <w:lang w:val="en-GB"/>
        </w:rPr>
        <w:t xml:space="preserve"> –</w:t>
      </w:r>
      <w:r w:rsidR="00F73721" w:rsidRPr="00DA3C0C">
        <w:rPr>
          <w:sz w:val="24"/>
          <w:szCs w:val="24"/>
          <w:lang w:val="en-GB"/>
        </w:rPr>
        <w:t xml:space="preserve">the maximum </w:t>
      </w:r>
      <w:r w:rsidR="000D6BD7" w:rsidRPr="00DA3C0C">
        <w:rPr>
          <w:sz w:val="24"/>
          <w:szCs w:val="24"/>
          <w:lang w:val="en-GB"/>
        </w:rPr>
        <w:t>normalised</w:t>
      </w:r>
      <w:r w:rsidR="00F73721" w:rsidRPr="00DA3C0C">
        <w:rPr>
          <w:sz w:val="24"/>
          <w:szCs w:val="24"/>
          <w:lang w:val="en-GB"/>
        </w:rPr>
        <w:t xml:space="preserve"> length of </w:t>
      </w:r>
      <w:r w:rsidR="00F73721" w:rsidRPr="00DA3C0C">
        <w:rPr>
          <w:i/>
          <w:iCs/>
          <w:sz w:val="24"/>
          <w:szCs w:val="24"/>
          <w:lang w:val="en-GB"/>
        </w:rPr>
        <w:t>i</w:t>
      </w:r>
      <w:r w:rsidR="00F73721" w:rsidRPr="00DA3C0C">
        <w:rPr>
          <w:sz w:val="24"/>
          <w:szCs w:val="24"/>
          <w:lang w:val="en-GB"/>
        </w:rPr>
        <w:t xml:space="preserve"> radius</w:t>
      </w:r>
      <w:r w:rsidR="000F5EE3" w:rsidRPr="00DA3C0C">
        <w:rPr>
          <w:sz w:val="24"/>
          <w:szCs w:val="24"/>
          <w:lang w:val="en-GB"/>
        </w:rPr>
        <w:t>-</w:t>
      </w:r>
      <w:r w:rsidR="00F73721" w:rsidRPr="00DA3C0C">
        <w:rPr>
          <w:sz w:val="24"/>
          <w:szCs w:val="24"/>
          <w:lang w:val="en-GB"/>
        </w:rPr>
        <w:t>vector is equal to one at the minimum value of the corresponding indicator.</w:t>
      </w:r>
    </w:p>
    <w:p w:rsidR="004B2770" w:rsidRPr="00DA3C0C" w:rsidRDefault="00F73721" w:rsidP="00AF50E4">
      <w:pPr>
        <w:ind w:firstLine="567"/>
        <w:jc w:val="both"/>
        <w:rPr>
          <w:sz w:val="24"/>
          <w:szCs w:val="24"/>
          <w:lang w:val="en-GB"/>
        </w:rPr>
      </w:pPr>
      <w:r w:rsidRPr="00DA3C0C">
        <w:rPr>
          <w:sz w:val="24"/>
          <w:szCs w:val="24"/>
          <w:lang w:val="en-GB"/>
        </w:rPr>
        <w:t xml:space="preserve">4. The area of </w:t>
      </w:r>
      <w:r w:rsidR="00270B3D" w:rsidRPr="00DA3C0C">
        <w:rPr>
          <w:sz w:val="24"/>
          <w:szCs w:val="24"/>
          <w:lang w:val="en-GB"/>
        </w:rPr>
        <w:t>“</w:t>
      </w:r>
      <w:r w:rsidRPr="00DA3C0C">
        <w:rPr>
          <w:sz w:val="24"/>
          <w:szCs w:val="24"/>
          <w:lang w:val="en-GB"/>
        </w:rPr>
        <w:t>competitiveness polygon</w:t>
      </w:r>
      <w:r w:rsidR="00270B3D" w:rsidRPr="00DA3C0C">
        <w:rPr>
          <w:sz w:val="24"/>
          <w:szCs w:val="24"/>
          <w:lang w:val="en-GB"/>
        </w:rPr>
        <w:t>”</w:t>
      </w:r>
      <w:r w:rsidRPr="00DA3C0C">
        <w:rPr>
          <w:sz w:val="24"/>
          <w:szCs w:val="24"/>
          <w:lang w:val="en-GB"/>
        </w:rPr>
        <w:t xml:space="preserve"> can be determined by the formula:</w:t>
      </w:r>
    </w:p>
    <w:p w:rsidR="000C0C5D" w:rsidRPr="00DA3C0C" w:rsidRDefault="000C0C5D" w:rsidP="00AF50E4">
      <w:pPr>
        <w:ind w:firstLine="567"/>
        <w:jc w:val="both"/>
        <w:rPr>
          <w:sz w:val="24"/>
          <w:szCs w:val="24"/>
          <w:lang w:val="en-GB"/>
        </w:rPr>
      </w:pPr>
    </w:p>
    <w:p w:rsidR="002B02D1" w:rsidRPr="00DA3C0C" w:rsidRDefault="00161B6B" w:rsidP="000C0C5D">
      <w:pPr>
        <w:ind w:firstLine="720"/>
        <w:jc w:val="right"/>
        <w:outlineLvl w:val="0"/>
        <w:rPr>
          <w:i/>
          <w:sz w:val="24"/>
          <w:szCs w:val="24"/>
          <w:lang w:val="en-GB"/>
        </w:rPr>
      </w:pPr>
      <m:oMath>
        <m:sSub>
          <m:sSubPr>
            <m:ctrlPr>
              <w:rPr>
                <w:rFonts w:ascii="Cambria Math" w:hAnsi="Cambria Math"/>
                <w:i/>
                <w:sz w:val="24"/>
                <w:szCs w:val="24"/>
                <w:lang w:val="en-GB"/>
              </w:rPr>
            </m:ctrlPr>
          </m:sSubPr>
          <m:e>
            <m:r>
              <w:rPr>
                <w:rFonts w:ascii="Cambria Math" w:hAnsi="Cambria Math"/>
                <w:sz w:val="24"/>
                <w:szCs w:val="24"/>
                <w:lang w:val="en-GB"/>
              </w:rPr>
              <m:t>S</m:t>
            </m:r>
          </m:e>
          <m:sub>
            <m:sSub>
              <m:sSubPr>
                <m:ctrlPr>
                  <w:rPr>
                    <w:rFonts w:ascii="Cambria Math" w:hAnsi="Cambria Math"/>
                    <w:i/>
                    <w:sz w:val="24"/>
                    <w:szCs w:val="24"/>
                    <w:lang w:val="en-GB"/>
                  </w:rPr>
                </m:ctrlPr>
              </m:sSubPr>
              <m:e>
                <m:r>
                  <w:rPr>
                    <w:rFonts w:ascii="Cambria Math" w:hAnsi="Cambria Math"/>
                    <w:sz w:val="24"/>
                    <w:szCs w:val="24"/>
                    <w:lang w:val="en-GB"/>
                  </w:rPr>
                  <m:t>CL</m:t>
                </m:r>
              </m:e>
              <m:sub>
                <m:r>
                  <w:rPr>
                    <w:rFonts w:ascii="Cambria Math" w:hAnsi="Cambria Math"/>
                    <w:sz w:val="24"/>
                    <w:szCs w:val="24"/>
                    <w:lang w:val="en-GB"/>
                  </w:rPr>
                  <m:t>j</m:t>
                </m:r>
              </m:sub>
            </m:sSub>
          </m:sub>
        </m:sSub>
        <m:r>
          <w:rPr>
            <w:rFonts w:ascii="Cambria Math" w:hAnsi="Cambria Math"/>
            <w:sz w:val="24"/>
            <w:szCs w:val="24"/>
            <w:lang w:val="en-GB"/>
          </w:rPr>
          <m:t>=0,5×</m:t>
        </m:r>
        <m:func>
          <m:funcPr>
            <m:ctrlPr>
              <w:rPr>
                <w:rFonts w:ascii="Cambria Math" w:hAnsi="Cambria Math"/>
                <w:i/>
                <w:sz w:val="24"/>
                <w:szCs w:val="24"/>
                <w:lang w:val="en-GB"/>
              </w:rPr>
            </m:ctrlPr>
          </m:funcPr>
          <m:fName>
            <m:r>
              <m:rPr>
                <m:sty m:val="p"/>
              </m:rPr>
              <w:rPr>
                <w:rFonts w:ascii="Cambria Math" w:hAnsi="Cambria Math"/>
                <w:sz w:val="24"/>
                <w:szCs w:val="24"/>
                <w:lang w:val="en-GB"/>
              </w:rPr>
              <m:t>sin</m:t>
            </m:r>
          </m:fName>
          <m:e>
            <m:r>
              <w:rPr>
                <w:rFonts w:ascii="Cambria Math" w:hAnsi="Cambria Math"/>
                <w:sz w:val="24"/>
                <w:szCs w:val="24"/>
                <w:lang w:val="en-GB"/>
              </w:rPr>
              <m:t>α×(</m:t>
            </m:r>
            <m:sSub>
              <m:sSubPr>
                <m:ctrlPr>
                  <w:rPr>
                    <w:rFonts w:ascii="Cambria Math" w:hAnsi="Cambria Math"/>
                    <w:i/>
                    <w:sz w:val="24"/>
                    <w:szCs w:val="24"/>
                    <w:lang w:val="en-GB"/>
                  </w:rPr>
                </m:ctrlPr>
              </m:sSubPr>
              <m:e>
                <m:r>
                  <w:rPr>
                    <w:rFonts w:ascii="Cambria Math" w:hAnsi="Cambria Math"/>
                    <w:sz w:val="24"/>
                    <w:szCs w:val="24"/>
                    <w:lang w:val="en-GB"/>
                  </w:rPr>
                  <m:t>X</m:t>
                </m:r>
              </m:e>
              <m:sub>
                <m:r>
                  <w:rPr>
                    <w:rFonts w:ascii="Cambria Math" w:hAnsi="Cambria Math"/>
                    <w:sz w:val="24"/>
                    <w:szCs w:val="24"/>
                    <w:lang w:val="en-GB"/>
                  </w:rPr>
                  <m:t>1</m:t>
                </m:r>
              </m:sub>
            </m:sSub>
          </m:e>
        </m:func>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X</m:t>
            </m:r>
          </m:e>
          <m:sub>
            <m:r>
              <w:rPr>
                <w:rFonts w:ascii="Cambria Math" w:hAnsi="Cambria Math"/>
                <w:sz w:val="24"/>
                <w:szCs w:val="24"/>
                <w:lang w:val="en-GB"/>
              </w:rPr>
              <m:t>2</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X</m:t>
            </m:r>
          </m:e>
          <m:sub>
            <m:r>
              <w:rPr>
                <w:rFonts w:ascii="Cambria Math" w:hAnsi="Cambria Math"/>
                <w:sz w:val="24"/>
                <w:szCs w:val="24"/>
                <w:lang w:val="en-GB"/>
              </w:rPr>
              <m:t>2</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X</m:t>
            </m:r>
          </m:e>
          <m:sub>
            <m:r>
              <w:rPr>
                <w:rFonts w:ascii="Cambria Math" w:hAnsi="Cambria Math"/>
                <w:sz w:val="24"/>
                <w:szCs w:val="24"/>
                <w:lang w:val="en-GB"/>
              </w:rPr>
              <m:t>3</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X</m:t>
            </m:r>
          </m:e>
          <m:sub>
            <m:r>
              <w:rPr>
                <w:rFonts w:ascii="Cambria Math" w:hAnsi="Cambria Math"/>
                <w:sz w:val="24"/>
                <w:szCs w:val="24"/>
                <w:lang w:val="en-GB"/>
              </w:rPr>
              <m:t>3</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X</m:t>
            </m:r>
          </m:e>
          <m:sub>
            <m:r>
              <w:rPr>
                <w:rFonts w:ascii="Cambria Math" w:hAnsi="Cambria Math"/>
                <w:sz w:val="24"/>
                <w:szCs w:val="24"/>
                <w:lang w:val="en-GB"/>
              </w:rPr>
              <m:t>4</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X</m:t>
            </m:r>
          </m:e>
          <m:sub>
            <m:r>
              <w:rPr>
                <w:rFonts w:ascii="Cambria Math" w:hAnsi="Cambria Math"/>
                <w:sz w:val="24"/>
                <w:szCs w:val="24"/>
                <w:lang w:val="en-GB"/>
              </w:rPr>
              <m:t>m-1</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X</m:t>
            </m:r>
          </m:e>
          <m:sub>
            <m:r>
              <w:rPr>
                <w:rFonts w:ascii="Cambria Math" w:hAnsi="Cambria Math"/>
                <w:sz w:val="24"/>
                <w:szCs w:val="24"/>
                <w:lang w:val="en-GB"/>
              </w:rPr>
              <m:t>m</m:t>
            </m:r>
          </m:sub>
        </m:sSub>
        <m:r>
          <w:rPr>
            <w:rFonts w:ascii="Cambria Math" w:hAnsi="Cambria Math"/>
            <w:sz w:val="24"/>
            <w:szCs w:val="24"/>
            <w:lang w:val="en-GB"/>
          </w:rPr>
          <m:t>)</m:t>
        </m:r>
      </m:oMath>
      <w:r w:rsidR="000C0C5D" w:rsidRPr="00DA3C0C">
        <w:rPr>
          <w:sz w:val="24"/>
          <w:szCs w:val="24"/>
          <w:lang w:val="en-GB"/>
        </w:rPr>
        <w:tab/>
      </w:r>
      <w:r w:rsidR="000C0C5D" w:rsidRPr="00DA3C0C">
        <w:rPr>
          <w:iCs/>
          <w:sz w:val="24"/>
          <w:szCs w:val="24"/>
          <w:lang w:val="en-GB"/>
        </w:rPr>
        <w:t>(4)</w:t>
      </w:r>
    </w:p>
    <w:p w:rsidR="000C0C5D" w:rsidRPr="00DA3C0C" w:rsidRDefault="000C0C5D" w:rsidP="000C0C5D">
      <w:pPr>
        <w:ind w:firstLine="567"/>
        <w:jc w:val="both"/>
        <w:rPr>
          <w:sz w:val="24"/>
          <w:szCs w:val="24"/>
          <w:lang w:val="en-GB"/>
        </w:rPr>
      </w:pPr>
    </w:p>
    <w:p w:rsidR="004B2770" w:rsidRPr="00DA3C0C" w:rsidRDefault="00124913" w:rsidP="000C0C5D">
      <w:pPr>
        <w:ind w:firstLine="567"/>
        <w:jc w:val="both"/>
        <w:rPr>
          <w:sz w:val="24"/>
          <w:szCs w:val="24"/>
          <w:lang w:val="en-GB"/>
        </w:rPr>
      </w:pPr>
      <w:r w:rsidRPr="00DA3C0C">
        <w:rPr>
          <w:sz w:val="24"/>
          <w:szCs w:val="24"/>
          <w:lang w:val="en-GB"/>
        </w:rPr>
        <w:t>where</w:t>
      </w:r>
      <m:oMath>
        <m:sSub>
          <m:sSubPr>
            <m:ctrlPr>
              <w:rPr>
                <w:rFonts w:ascii="Cambria Math" w:hAnsi="Cambria Math"/>
                <w:i/>
                <w:sz w:val="24"/>
                <w:szCs w:val="24"/>
                <w:lang w:val="en-GB"/>
              </w:rPr>
            </m:ctrlPr>
          </m:sSubPr>
          <m:e>
            <m:r>
              <w:rPr>
                <w:rFonts w:ascii="Cambria Math" w:hAnsi="Cambria Math"/>
                <w:sz w:val="24"/>
                <w:szCs w:val="24"/>
                <w:lang w:val="en-GB"/>
              </w:rPr>
              <m:t xml:space="preserve"> S</m:t>
            </m:r>
          </m:e>
          <m:sub>
            <m:sSub>
              <m:sSubPr>
                <m:ctrlPr>
                  <w:rPr>
                    <w:rFonts w:ascii="Cambria Math" w:hAnsi="Cambria Math"/>
                    <w:i/>
                    <w:sz w:val="24"/>
                    <w:szCs w:val="24"/>
                    <w:lang w:val="en-GB"/>
                  </w:rPr>
                </m:ctrlPr>
              </m:sSubPr>
              <m:e>
                <m:r>
                  <w:rPr>
                    <w:rFonts w:ascii="Cambria Math" w:hAnsi="Cambria Math"/>
                    <w:sz w:val="24"/>
                    <w:szCs w:val="24"/>
                    <w:lang w:val="en-GB"/>
                  </w:rPr>
                  <m:t>CL</m:t>
                </m:r>
              </m:e>
              <m:sub>
                <m:r>
                  <w:rPr>
                    <w:rFonts w:ascii="Cambria Math" w:hAnsi="Cambria Math"/>
                    <w:sz w:val="24"/>
                    <w:szCs w:val="24"/>
                    <w:lang w:val="en-GB"/>
                  </w:rPr>
                  <m:t>j</m:t>
                </m:r>
              </m:sub>
            </m:sSub>
          </m:sub>
        </m:sSub>
      </m:oMath>
      <w:r w:rsidR="00511714" w:rsidRPr="00DA3C0C">
        <w:rPr>
          <w:sz w:val="24"/>
          <w:szCs w:val="24"/>
          <w:lang w:val="en-GB"/>
        </w:rPr>
        <w:t>–</w:t>
      </w:r>
      <w:r w:rsidR="00254F02" w:rsidRPr="00DA3C0C">
        <w:rPr>
          <w:sz w:val="24"/>
          <w:szCs w:val="24"/>
          <w:lang w:val="en-GB"/>
        </w:rPr>
        <w:t xml:space="preserve">the </w:t>
      </w:r>
      <w:r w:rsidR="00DE0027" w:rsidRPr="00DA3C0C">
        <w:rPr>
          <w:sz w:val="24"/>
          <w:szCs w:val="24"/>
          <w:lang w:val="en-GB"/>
        </w:rPr>
        <w:t>area of the competitiveness polygon</w:t>
      </w:r>
      <w:r w:rsidR="00BE0E21" w:rsidRPr="00DA3C0C">
        <w:rPr>
          <w:sz w:val="24"/>
          <w:szCs w:val="24"/>
          <w:lang w:val="en-GB"/>
        </w:rPr>
        <w:t xml:space="preserve"> of</w:t>
      </w:r>
      <w:r w:rsidR="00254F02" w:rsidRPr="00DA3C0C">
        <w:rPr>
          <w:i/>
          <w:sz w:val="24"/>
          <w:szCs w:val="24"/>
          <w:lang w:val="en-GB"/>
        </w:rPr>
        <w:t>j</w:t>
      </w:r>
      <w:r w:rsidR="00DE0027" w:rsidRPr="00DA3C0C">
        <w:rPr>
          <w:sz w:val="24"/>
          <w:szCs w:val="24"/>
          <w:lang w:val="en-GB"/>
        </w:rPr>
        <w:t xml:space="preserve"> cluster</w:t>
      </w:r>
      <w:r w:rsidR="004B2770" w:rsidRPr="00DA3C0C">
        <w:rPr>
          <w:sz w:val="24"/>
          <w:szCs w:val="24"/>
          <w:lang w:val="en-GB"/>
        </w:rPr>
        <w:t xml:space="preserve">, </w:t>
      </w:r>
      <m:oMath>
        <m:r>
          <w:rPr>
            <w:rFonts w:ascii="Cambria Math" w:hAnsi="Cambria Math"/>
            <w:sz w:val="24"/>
            <w:szCs w:val="24"/>
            <w:lang w:val="en-GB"/>
          </w:rPr>
          <m:t>j</m:t>
        </m:r>
        <m:r>
          <m:rPr>
            <m:sty m:val="p"/>
          </m:rPr>
          <w:rPr>
            <w:rFonts w:ascii="Cambria Math" w:hAnsi="Cambria Math"/>
            <w:sz w:val="24"/>
            <w:szCs w:val="24"/>
            <w:lang w:val="en-GB"/>
          </w:rPr>
          <m:t>=</m:t>
        </m:r>
        <m:acc>
          <m:accPr>
            <m:chr m:val="̅"/>
            <m:ctrlPr>
              <w:rPr>
                <w:rFonts w:ascii="Cambria Math" w:hAnsi="Cambria Math"/>
                <w:sz w:val="24"/>
                <w:szCs w:val="24"/>
                <w:lang w:val="en-GB"/>
              </w:rPr>
            </m:ctrlPr>
          </m:accPr>
          <m:e>
            <m:r>
              <w:rPr>
                <w:rFonts w:ascii="Cambria Math" w:hAnsi="Cambria Math"/>
                <w:sz w:val="24"/>
                <w:szCs w:val="24"/>
                <w:lang w:val="en-GB"/>
              </w:rPr>
              <m:t>1,n</m:t>
            </m:r>
          </m:e>
        </m:acc>
      </m:oMath>
      <w:r w:rsidR="00BA21B6" w:rsidRPr="00DA3C0C">
        <w:rPr>
          <w:sz w:val="24"/>
          <w:szCs w:val="24"/>
          <w:lang w:val="en-GB"/>
        </w:rPr>
        <w:t>;</w:t>
      </w:r>
    </w:p>
    <w:p w:rsidR="004B2770" w:rsidRPr="00DA3C0C" w:rsidRDefault="004B2770" w:rsidP="000C0C5D">
      <w:pPr>
        <w:ind w:firstLine="567"/>
        <w:jc w:val="both"/>
        <w:rPr>
          <w:sz w:val="24"/>
          <w:szCs w:val="24"/>
          <w:lang w:val="en-GB"/>
        </w:rPr>
      </w:pPr>
      <w:r w:rsidRPr="00DA3C0C">
        <w:rPr>
          <w:sz w:val="24"/>
          <w:szCs w:val="24"/>
          <w:lang w:val="en-GB"/>
        </w:rPr>
        <w:t xml:space="preserve">n </w:t>
      </w:r>
      <w:r w:rsidR="00511714" w:rsidRPr="00DA3C0C">
        <w:rPr>
          <w:sz w:val="24"/>
          <w:szCs w:val="24"/>
          <w:lang w:val="en-GB"/>
        </w:rPr>
        <w:t>–</w:t>
      </w:r>
      <w:r w:rsidR="0013423A" w:rsidRPr="00DA3C0C">
        <w:rPr>
          <w:sz w:val="24"/>
          <w:szCs w:val="24"/>
          <w:lang w:val="en-GB"/>
        </w:rPr>
        <w:t xml:space="preserve">the number of the clusters in the structure of the </w:t>
      </w:r>
      <w:r w:rsidR="00A4282D" w:rsidRPr="00DA3C0C">
        <w:rPr>
          <w:sz w:val="24"/>
          <w:szCs w:val="24"/>
          <w:lang w:val="en-GB"/>
        </w:rPr>
        <w:t xml:space="preserve">territorial </w:t>
      </w:r>
      <w:r w:rsidR="0013423A" w:rsidRPr="00DA3C0C">
        <w:rPr>
          <w:sz w:val="24"/>
          <w:szCs w:val="24"/>
          <w:lang w:val="en-GB"/>
        </w:rPr>
        <w:t>economic complex</w:t>
      </w:r>
      <w:r w:rsidRPr="00DA3C0C">
        <w:rPr>
          <w:sz w:val="24"/>
          <w:szCs w:val="24"/>
          <w:lang w:val="en-GB"/>
        </w:rPr>
        <w:t>.</w:t>
      </w:r>
    </w:p>
    <w:p w:rsidR="00A70539" w:rsidRPr="00DA3C0C" w:rsidRDefault="00A70539" w:rsidP="000C0C5D">
      <w:pPr>
        <w:ind w:firstLine="567"/>
        <w:jc w:val="both"/>
        <w:rPr>
          <w:sz w:val="24"/>
          <w:szCs w:val="24"/>
          <w:lang w:val="en-GB"/>
        </w:rPr>
      </w:pPr>
      <w:r w:rsidRPr="00DA3C0C">
        <w:rPr>
          <w:sz w:val="24"/>
          <w:szCs w:val="24"/>
          <w:lang w:val="en-GB"/>
        </w:rPr>
        <w:t>Thus, the area of the competitiveness polygon is a function of the length of the radius</w:t>
      </w:r>
      <w:r w:rsidR="00015D30" w:rsidRPr="00DA3C0C">
        <w:rPr>
          <w:sz w:val="24"/>
          <w:szCs w:val="24"/>
          <w:lang w:val="en-GB"/>
        </w:rPr>
        <w:t>-</w:t>
      </w:r>
      <w:r w:rsidRPr="00DA3C0C">
        <w:rPr>
          <w:sz w:val="24"/>
          <w:szCs w:val="24"/>
          <w:lang w:val="en-GB"/>
        </w:rPr>
        <w:t>vectors:</w:t>
      </w:r>
    </w:p>
    <w:p w:rsidR="000C0C5D" w:rsidRPr="00DA3C0C" w:rsidRDefault="000C0C5D" w:rsidP="000C0C5D">
      <w:pPr>
        <w:ind w:firstLine="567"/>
        <w:jc w:val="both"/>
        <w:rPr>
          <w:sz w:val="24"/>
          <w:szCs w:val="24"/>
          <w:lang w:val="en-GB"/>
        </w:rPr>
      </w:pPr>
    </w:p>
    <w:p w:rsidR="004B2770" w:rsidRPr="00DA3C0C" w:rsidRDefault="00161B6B" w:rsidP="00D208F3">
      <w:pPr>
        <w:ind w:firstLine="720"/>
        <w:jc w:val="center"/>
        <w:outlineLvl w:val="0"/>
        <w:rPr>
          <w:i/>
          <w:sz w:val="24"/>
          <w:szCs w:val="24"/>
          <w:lang w:val="en-GB"/>
        </w:rPr>
      </w:pPr>
      <m:oMath>
        <m:sSub>
          <m:sSubPr>
            <m:ctrlPr>
              <w:rPr>
                <w:rFonts w:ascii="Cambria Math" w:hAnsi="Cambria Math"/>
                <w:i/>
                <w:sz w:val="24"/>
                <w:szCs w:val="24"/>
                <w:lang w:val="en-GB"/>
              </w:rPr>
            </m:ctrlPr>
          </m:sSubPr>
          <m:e>
            <m:r>
              <w:rPr>
                <w:rFonts w:ascii="Cambria Math" w:hAnsi="Cambria Math"/>
                <w:sz w:val="24"/>
                <w:szCs w:val="24"/>
                <w:lang w:val="en-GB"/>
              </w:rPr>
              <m:t>S</m:t>
            </m:r>
          </m:e>
          <m:sub>
            <m:sSub>
              <m:sSubPr>
                <m:ctrlPr>
                  <w:rPr>
                    <w:rFonts w:ascii="Cambria Math" w:hAnsi="Cambria Math"/>
                    <w:i/>
                    <w:sz w:val="24"/>
                    <w:szCs w:val="24"/>
                    <w:lang w:val="en-GB"/>
                  </w:rPr>
                </m:ctrlPr>
              </m:sSubPr>
              <m:e>
                <m:r>
                  <w:rPr>
                    <w:rFonts w:ascii="Cambria Math" w:hAnsi="Cambria Math"/>
                    <w:sz w:val="24"/>
                    <w:szCs w:val="24"/>
                    <w:lang w:val="en-GB"/>
                  </w:rPr>
                  <m:t>CL</m:t>
                </m:r>
              </m:e>
              <m:sub>
                <m:r>
                  <w:rPr>
                    <w:rFonts w:ascii="Cambria Math" w:hAnsi="Cambria Math"/>
                    <w:sz w:val="24"/>
                    <w:szCs w:val="24"/>
                    <w:lang w:val="en-GB"/>
                  </w:rPr>
                  <m:t>j</m:t>
                </m:r>
              </m:sub>
            </m:sSub>
          </m:sub>
        </m:sSub>
        <m:r>
          <w:rPr>
            <w:rFonts w:ascii="Cambria Math" w:hAnsi="Cambria Math"/>
            <w:sz w:val="24"/>
            <w:szCs w:val="24"/>
            <w:lang w:val="en-GB"/>
          </w:rPr>
          <m:t>=f(</m:t>
        </m:r>
        <m:sSub>
          <m:sSubPr>
            <m:ctrlPr>
              <w:rPr>
                <w:rFonts w:ascii="Cambria Math" w:hAnsi="Cambria Math"/>
                <w:i/>
                <w:sz w:val="24"/>
                <w:szCs w:val="24"/>
                <w:lang w:val="en-GB"/>
              </w:rPr>
            </m:ctrlPr>
          </m:sSubPr>
          <m:e>
            <m:r>
              <w:rPr>
                <w:rFonts w:ascii="Cambria Math" w:hAnsi="Cambria Math"/>
                <w:sz w:val="24"/>
                <w:szCs w:val="24"/>
                <w:lang w:val="en-GB"/>
              </w:rPr>
              <m:t>X</m:t>
            </m:r>
          </m:e>
          <m:sub>
            <m:r>
              <w:rPr>
                <w:rFonts w:ascii="Cambria Math" w:hAnsi="Cambria Math"/>
                <w:sz w:val="24"/>
                <w:szCs w:val="24"/>
                <w:lang w:val="en-GB"/>
              </w:rPr>
              <m:t>1</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X</m:t>
            </m:r>
          </m:e>
          <m:sub>
            <m:r>
              <w:rPr>
                <w:rFonts w:ascii="Cambria Math" w:hAnsi="Cambria Math"/>
                <w:sz w:val="24"/>
                <w:szCs w:val="24"/>
                <w:lang w:val="en-GB"/>
              </w:rPr>
              <m:t>2</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X</m:t>
            </m:r>
          </m:e>
          <m:sub>
            <m:r>
              <w:rPr>
                <w:rFonts w:ascii="Cambria Math" w:hAnsi="Cambria Math"/>
                <w:sz w:val="24"/>
                <w:szCs w:val="24"/>
                <w:lang w:val="en-GB"/>
              </w:rPr>
              <m:t>3</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X</m:t>
            </m:r>
          </m:e>
          <m:sub>
            <m:r>
              <w:rPr>
                <w:rFonts w:ascii="Cambria Math" w:hAnsi="Cambria Math"/>
                <w:sz w:val="24"/>
                <w:szCs w:val="24"/>
                <w:lang w:val="en-GB"/>
              </w:rPr>
              <m:t>4</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X</m:t>
            </m:r>
          </m:e>
          <m:sub>
            <m:r>
              <w:rPr>
                <w:rFonts w:ascii="Cambria Math" w:hAnsi="Cambria Math"/>
                <w:sz w:val="24"/>
                <w:szCs w:val="24"/>
                <w:lang w:val="en-GB"/>
              </w:rPr>
              <m:t>m-1</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X</m:t>
            </m:r>
          </m:e>
          <m:sub>
            <m:r>
              <w:rPr>
                <w:rFonts w:ascii="Cambria Math" w:hAnsi="Cambria Math"/>
                <w:sz w:val="24"/>
                <w:szCs w:val="24"/>
                <w:lang w:val="en-GB"/>
              </w:rPr>
              <m:t>m</m:t>
            </m:r>
          </m:sub>
        </m:sSub>
        <m:r>
          <w:rPr>
            <w:rFonts w:ascii="Cambria Math" w:hAnsi="Cambria Math"/>
            <w:sz w:val="24"/>
            <w:szCs w:val="24"/>
            <w:lang w:val="en-GB"/>
          </w:rPr>
          <m:t>)</m:t>
        </m:r>
      </m:oMath>
      <w:r w:rsidR="008E638E" w:rsidRPr="00DA3C0C">
        <w:rPr>
          <w:i/>
          <w:sz w:val="24"/>
          <w:szCs w:val="24"/>
          <w:lang w:val="en-GB"/>
        </w:rPr>
        <w:t>.</w:t>
      </w:r>
    </w:p>
    <w:p w:rsidR="000C0C5D" w:rsidRPr="00DA3C0C" w:rsidRDefault="000C0C5D" w:rsidP="00AF50E4">
      <w:pPr>
        <w:ind w:firstLine="567"/>
        <w:jc w:val="both"/>
        <w:rPr>
          <w:sz w:val="24"/>
          <w:szCs w:val="24"/>
          <w:lang w:val="en-GB"/>
        </w:rPr>
      </w:pPr>
    </w:p>
    <w:p w:rsidR="00C11D46" w:rsidRPr="00DA3C0C" w:rsidRDefault="00C11D46" w:rsidP="00AF50E4">
      <w:pPr>
        <w:ind w:firstLine="567"/>
        <w:jc w:val="both"/>
        <w:rPr>
          <w:sz w:val="24"/>
          <w:szCs w:val="24"/>
          <w:lang w:val="en-GB"/>
        </w:rPr>
      </w:pPr>
      <w:r w:rsidRPr="00DA3C0C">
        <w:rPr>
          <w:sz w:val="24"/>
          <w:szCs w:val="24"/>
          <w:lang w:val="en-GB"/>
        </w:rPr>
        <w:t>The difference in the areas of the competitiveness polygons of the clusters will reflect their relative priority. Therefore, the condition of competitiveness, for example, cluster 1 over cluster 2 has the form:</w:t>
      </w:r>
    </w:p>
    <w:p w:rsidR="000C0C5D" w:rsidRPr="00DA3C0C" w:rsidRDefault="000C0C5D" w:rsidP="00AF50E4">
      <w:pPr>
        <w:ind w:firstLine="567"/>
        <w:jc w:val="both"/>
        <w:rPr>
          <w:sz w:val="24"/>
          <w:szCs w:val="24"/>
          <w:lang w:val="en-GB"/>
        </w:rPr>
      </w:pPr>
    </w:p>
    <w:p w:rsidR="004B2770" w:rsidRPr="00DA3C0C" w:rsidRDefault="00161B6B" w:rsidP="00886FFE">
      <w:pPr>
        <w:ind w:firstLine="720"/>
        <w:jc w:val="center"/>
        <w:rPr>
          <w:sz w:val="24"/>
          <w:szCs w:val="24"/>
          <w:lang w:val="en-GB"/>
        </w:rPr>
      </w:pPr>
      <m:oMath>
        <m:sSub>
          <m:sSubPr>
            <m:ctrlPr>
              <w:rPr>
                <w:rFonts w:ascii="Cambria Math" w:hAnsi="Cambria Math"/>
                <w:i/>
                <w:sz w:val="24"/>
                <w:szCs w:val="24"/>
                <w:lang w:val="en-GB"/>
              </w:rPr>
            </m:ctrlPr>
          </m:sSubPr>
          <m:e>
            <m:r>
              <w:rPr>
                <w:rFonts w:ascii="Cambria Math" w:hAnsi="Cambria Math"/>
                <w:sz w:val="24"/>
                <w:szCs w:val="24"/>
                <w:lang w:val="en-GB"/>
              </w:rPr>
              <m:t>S</m:t>
            </m:r>
          </m:e>
          <m:sub>
            <m:sSub>
              <m:sSubPr>
                <m:ctrlPr>
                  <w:rPr>
                    <w:rFonts w:ascii="Cambria Math" w:hAnsi="Cambria Math"/>
                    <w:i/>
                    <w:sz w:val="24"/>
                    <w:szCs w:val="24"/>
                    <w:lang w:val="en-GB"/>
                  </w:rPr>
                </m:ctrlPr>
              </m:sSubPr>
              <m:e>
                <m:r>
                  <w:rPr>
                    <w:rFonts w:ascii="Cambria Math" w:hAnsi="Cambria Math"/>
                    <w:sz w:val="24"/>
                    <w:szCs w:val="24"/>
                    <w:lang w:val="en-GB"/>
                  </w:rPr>
                  <m:t>CL</m:t>
                </m:r>
              </m:e>
              <m:sub>
                <m:r>
                  <w:rPr>
                    <w:rFonts w:ascii="Cambria Math" w:hAnsi="Cambria Math"/>
                    <w:sz w:val="24"/>
                    <w:szCs w:val="24"/>
                    <w:lang w:val="en-GB"/>
                  </w:rPr>
                  <m:t>1</m:t>
                </m:r>
              </m:sub>
            </m:sSub>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S</m:t>
            </m:r>
          </m:e>
          <m:sub>
            <m:sSub>
              <m:sSubPr>
                <m:ctrlPr>
                  <w:rPr>
                    <w:rFonts w:ascii="Cambria Math" w:hAnsi="Cambria Math"/>
                    <w:i/>
                    <w:sz w:val="24"/>
                    <w:szCs w:val="24"/>
                    <w:lang w:val="en-GB"/>
                  </w:rPr>
                </m:ctrlPr>
              </m:sSubPr>
              <m:e>
                <m:r>
                  <w:rPr>
                    <w:rFonts w:ascii="Cambria Math" w:hAnsi="Cambria Math"/>
                    <w:sz w:val="24"/>
                    <w:szCs w:val="24"/>
                    <w:lang w:val="en-GB"/>
                  </w:rPr>
                  <m:t>CL</m:t>
                </m:r>
              </m:e>
              <m:sub>
                <m:r>
                  <w:rPr>
                    <w:rFonts w:ascii="Cambria Math" w:hAnsi="Cambria Math"/>
                    <w:sz w:val="24"/>
                    <w:szCs w:val="24"/>
                    <w:lang w:val="en-GB"/>
                  </w:rPr>
                  <m:t>2</m:t>
                </m:r>
              </m:sub>
            </m:sSub>
          </m:sub>
        </m:sSub>
        <m:r>
          <w:rPr>
            <w:rFonts w:ascii="Cambria Math" w:hAnsi="Cambria Math"/>
            <w:sz w:val="24"/>
            <w:szCs w:val="24"/>
            <w:lang w:val="en-GB"/>
          </w:rPr>
          <m:t>&gt;0</m:t>
        </m:r>
      </m:oMath>
      <w:r w:rsidR="00251C89" w:rsidRPr="00DA3C0C">
        <w:rPr>
          <w:i/>
          <w:sz w:val="24"/>
          <w:szCs w:val="24"/>
          <w:lang w:val="en-GB"/>
        </w:rPr>
        <w:t>.</w:t>
      </w:r>
    </w:p>
    <w:p w:rsidR="000C0C5D" w:rsidRPr="00DA3C0C" w:rsidRDefault="000C0C5D" w:rsidP="00AF50E4">
      <w:pPr>
        <w:ind w:firstLine="567"/>
        <w:jc w:val="both"/>
        <w:rPr>
          <w:sz w:val="24"/>
          <w:szCs w:val="24"/>
          <w:lang w:val="en-GB"/>
        </w:rPr>
      </w:pPr>
    </w:p>
    <w:p w:rsidR="00D919AB" w:rsidRPr="00DA3C0C" w:rsidRDefault="00856DCB" w:rsidP="006E5300">
      <w:pPr>
        <w:ind w:firstLine="567"/>
        <w:jc w:val="both"/>
        <w:rPr>
          <w:sz w:val="24"/>
          <w:szCs w:val="24"/>
          <w:lang w:val="en-GB"/>
        </w:rPr>
      </w:pPr>
      <w:r w:rsidRPr="00856DCB">
        <w:rPr>
          <w:sz w:val="24"/>
          <w:szCs w:val="24"/>
          <w:lang w:val="en-GB"/>
        </w:rPr>
        <w:t>Since the activities of territorial authorities are carried out in order to achieve indicators above the normative or average, the following criterion is proposed for the effectiveness of the territorial system: the system is effective if its indicators are not less than the normative or average in a given area.</w:t>
      </w:r>
    </w:p>
    <w:p w:rsidR="004A45E3" w:rsidRPr="00DA3C0C" w:rsidRDefault="00D919AB" w:rsidP="007B1732">
      <w:pPr>
        <w:jc w:val="center"/>
        <w:rPr>
          <w:b/>
          <w:bCs/>
          <w:sz w:val="24"/>
          <w:szCs w:val="24"/>
          <w:lang w:val="en-GB"/>
        </w:rPr>
      </w:pPr>
      <w:r w:rsidRPr="001C6DF8">
        <w:rPr>
          <w:b/>
          <w:bCs/>
          <w:sz w:val="24"/>
          <w:szCs w:val="24"/>
          <w:lang w:val="en-GB"/>
        </w:rPr>
        <w:t>RESULTS AND DISCUSSION</w:t>
      </w:r>
    </w:p>
    <w:p w:rsidR="00563958" w:rsidRPr="00DA3C0C" w:rsidRDefault="00563958" w:rsidP="00AF50E4">
      <w:pPr>
        <w:ind w:firstLine="567"/>
        <w:jc w:val="both"/>
        <w:rPr>
          <w:sz w:val="24"/>
          <w:szCs w:val="24"/>
          <w:lang w:val="en-GB"/>
        </w:rPr>
      </w:pPr>
      <w:r w:rsidRPr="00DA3C0C">
        <w:rPr>
          <w:sz w:val="24"/>
          <w:szCs w:val="24"/>
          <w:lang w:val="en-GB"/>
        </w:rPr>
        <w:t xml:space="preserve">Assessing and </w:t>
      </w:r>
      <w:r w:rsidR="000D6BD7" w:rsidRPr="00DA3C0C">
        <w:rPr>
          <w:sz w:val="24"/>
          <w:szCs w:val="24"/>
          <w:lang w:val="en-GB"/>
        </w:rPr>
        <w:t>analysing</w:t>
      </w:r>
      <w:r w:rsidRPr="00DA3C0C">
        <w:rPr>
          <w:sz w:val="24"/>
          <w:szCs w:val="24"/>
          <w:lang w:val="en-GB"/>
        </w:rPr>
        <w:t xml:space="preserve"> the effectiveness of marketing activit</w:t>
      </w:r>
      <w:r w:rsidR="00E73512" w:rsidRPr="00DA3C0C">
        <w:rPr>
          <w:sz w:val="24"/>
          <w:szCs w:val="24"/>
          <w:lang w:val="en-GB"/>
        </w:rPr>
        <w:t>y</w:t>
      </w:r>
      <w:r w:rsidRPr="00DA3C0C">
        <w:rPr>
          <w:sz w:val="24"/>
          <w:szCs w:val="24"/>
          <w:lang w:val="en-GB"/>
        </w:rPr>
        <w:t xml:space="preserve"> within macro- and meso</w:t>
      </w:r>
      <w:r w:rsidR="003F781B" w:rsidRPr="00DA3C0C">
        <w:rPr>
          <w:sz w:val="24"/>
          <w:szCs w:val="24"/>
          <w:lang w:val="en-GB"/>
        </w:rPr>
        <w:t>-</w:t>
      </w:r>
      <w:r w:rsidRPr="00DA3C0C">
        <w:rPr>
          <w:sz w:val="24"/>
          <w:szCs w:val="24"/>
          <w:lang w:val="en-GB"/>
        </w:rPr>
        <w:t>economic systems, it is impossible to limit only the</w:t>
      </w:r>
      <w:r w:rsidR="009E173D" w:rsidRPr="00DA3C0C">
        <w:rPr>
          <w:sz w:val="24"/>
          <w:szCs w:val="24"/>
          <w:lang w:val="en-GB"/>
        </w:rPr>
        <w:t xml:space="preserve"> life</w:t>
      </w:r>
      <w:r w:rsidRPr="00DA3C0C">
        <w:rPr>
          <w:sz w:val="24"/>
          <w:szCs w:val="24"/>
          <w:lang w:val="en-GB"/>
        </w:rPr>
        <w:t xml:space="preserve"> quality indicator, because in this case the </w:t>
      </w:r>
      <w:r w:rsidR="0052776B" w:rsidRPr="00DA3C0C">
        <w:rPr>
          <w:sz w:val="24"/>
          <w:szCs w:val="24"/>
          <w:lang w:val="en-GB"/>
        </w:rPr>
        <w:t>structure</w:t>
      </w:r>
      <w:r w:rsidRPr="00DA3C0C">
        <w:rPr>
          <w:sz w:val="24"/>
          <w:szCs w:val="24"/>
          <w:lang w:val="en-GB"/>
        </w:rPr>
        <w:t xml:space="preserve"> of the indicator is oversimplified. In addition, achieving a certain </w:t>
      </w:r>
      <w:r w:rsidR="00432AF9" w:rsidRPr="00DA3C0C">
        <w:rPr>
          <w:sz w:val="24"/>
          <w:szCs w:val="24"/>
          <w:lang w:val="en-GB"/>
        </w:rPr>
        <w:t xml:space="preserve">life </w:t>
      </w:r>
      <w:r w:rsidRPr="00DA3C0C">
        <w:rPr>
          <w:sz w:val="24"/>
          <w:szCs w:val="24"/>
          <w:lang w:val="en-GB"/>
        </w:rPr>
        <w:t xml:space="preserve">quality is long. An integrated indicator of the effectiveness of the </w:t>
      </w:r>
      <w:r w:rsidR="001C34D6" w:rsidRPr="00DA3C0C">
        <w:rPr>
          <w:sz w:val="24"/>
          <w:szCs w:val="24"/>
          <w:lang w:val="en-GB"/>
        </w:rPr>
        <w:t xml:space="preserve">territorial </w:t>
      </w:r>
      <w:r w:rsidRPr="00DA3C0C">
        <w:rPr>
          <w:sz w:val="24"/>
          <w:szCs w:val="24"/>
          <w:lang w:val="en-GB"/>
        </w:rPr>
        <w:t>marketing system is proposed, with the help of which it is possible to control how the needs for:</w:t>
      </w:r>
    </w:p>
    <w:p w:rsidR="00BD54E4" w:rsidRPr="00DA3C0C" w:rsidRDefault="00563958" w:rsidP="006E5300">
      <w:pPr>
        <w:pStyle w:val="ac"/>
        <w:numPr>
          <w:ilvl w:val="0"/>
          <w:numId w:val="21"/>
        </w:numPr>
        <w:ind w:left="709" w:hanging="142"/>
        <w:jc w:val="both"/>
        <w:rPr>
          <w:lang w:val="en-GB"/>
        </w:rPr>
      </w:pPr>
      <w:r w:rsidRPr="00DA3C0C">
        <w:rPr>
          <w:lang w:val="en-GB"/>
        </w:rPr>
        <w:t xml:space="preserve">formation of long-term competitive advantages of legal entities and improvement of </w:t>
      </w:r>
      <w:r w:rsidR="00DB031C" w:rsidRPr="00DA3C0C">
        <w:rPr>
          <w:lang w:val="en-GB"/>
        </w:rPr>
        <w:t xml:space="preserve">life </w:t>
      </w:r>
      <w:r w:rsidRPr="00DA3C0C">
        <w:rPr>
          <w:lang w:val="en-GB"/>
        </w:rPr>
        <w:t>quality of the population;</w:t>
      </w:r>
    </w:p>
    <w:p w:rsidR="00BD54E4" w:rsidRPr="00DA3C0C" w:rsidRDefault="00563958" w:rsidP="006E5300">
      <w:pPr>
        <w:pStyle w:val="ac"/>
        <w:numPr>
          <w:ilvl w:val="0"/>
          <w:numId w:val="21"/>
        </w:numPr>
        <w:ind w:left="709" w:hanging="142"/>
        <w:jc w:val="both"/>
        <w:rPr>
          <w:lang w:val="en-GB"/>
        </w:rPr>
      </w:pPr>
      <w:r w:rsidRPr="00DA3C0C">
        <w:rPr>
          <w:lang w:val="en-GB"/>
        </w:rPr>
        <w:t>increasin</w:t>
      </w:r>
      <w:r w:rsidR="00BF4CBB" w:rsidRPr="00DA3C0C">
        <w:rPr>
          <w:lang w:val="en-GB"/>
        </w:rPr>
        <w:t>g</w:t>
      </w:r>
      <w:r w:rsidRPr="00DA3C0C">
        <w:rPr>
          <w:lang w:val="en-GB"/>
        </w:rPr>
        <w:t xml:space="preserve"> budget revenues;</w:t>
      </w:r>
    </w:p>
    <w:p w:rsidR="00563958" w:rsidRPr="00DA3C0C" w:rsidRDefault="00F2208E" w:rsidP="006E5300">
      <w:pPr>
        <w:pStyle w:val="ac"/>
        <w:numPr>
          <w:ilvl w:val="0"/>
          <w:numId w:val="21"/>
        </w:numPr>
        <w:ind w:left="709" w:hanging="142"/>
        <w:jc w:val="both"/>
        <w:rPr>
          <w:lang w:val="en-GB"/>
        </w:rPr>
      </w:pPr>
      <w:r w:rsidRPr="00DA3C0C">
        <w:rPr>
          <w:lang w:val="en-GB"/>
        </w:rPr>
        <w:t>neutralisation</w:t>
      </w:r>
      <w:r w:rsidR="00563958" w:rsidRPr="00DA3C0C">
        <w:rPr>
          <w:lang w:val="en-GB"/>
        </w:rPr>
        <w:t xml:space="preserve"> of negative consequences of economic activity.</w:t>
      </w:r>
    </w:p>
    <w:p w:rsidR="00AD3C8B" w:rsidRPr="00DA3C0C" w:rsidRDefault="00AD3C8B" w:rsidP="00A12EC8">
      <w:pPr>
        <w:ind w:firstLine="567"/>
        <w:jc w:val="both"/>
        <w:rPr>
          <w:sz w:val="24"/>
          <w:szCs w:val="24"/>
          <w:lang w:val="en-GB"/>
        </w:rPr>
      </w:pPr>
      <w:r w:rsidRPr="00DA3C0C">
        <w:rPr>
          <w:sz w:val="24"/>
          <w:szCs w:val="24"/>
          <w:lang w:val="en-GB"/>
        </w:rPr>
        <w:t xml:space="preserve">These needs are different and therefore the relevant local indicators have different dimensions. Therefore, to determine the integrated index, it is necessary to use an index form, in which the influence of dimensionality is eliminated and there is an opportunity for mathematical calculations. The algorithm of the proposed </w:t>
      </w:r>
      <w:r w:rsidR="00EA12ED" w:rsidRPr="00DA3C0C">
        <w:rPr>
          <w:sz w:val="24"/>
          <w:szCs w:val="24"/>
          <w:lang w:val="en-GB"/>
        </w:rPr>
        <w:t xml:space="preserve">calculating </w:t>
      </w:r>
      <w:r w:rsidRPr="00DA3C0C">
        <w:rPr>
          <w:sz w:val="24"/>
          <w:szCs w:val="24"/>
          <w:lang w:val="en-GB"/>
        </w:rPr>
        <w:t xml:space="preserve">method </w:t>
      </w:r>
      <w:r w:rsidR="00EA12ED" w:rsidRPr="00DA3C0C">
        <w:rPr>
          <w:sz w:val="24"/>
          <w:szCs w:val="24"/>
          <w:lang w:val="en-GB"/>
        </w:rPr>
        <w:t xml:space="preserve">of </w:t>
      </w:r>
      <w:r w:rsidRPr="00DA3C0C">
        <w:rPr>
          <w:sz w:val="24"/>
          <w:szCs w:val="24"/>
          <w:lang w:val="en-GB"/>
        </w:rPr>
        <w:t xml:space="preserve">the </w:t>
      </w:r>
      <w:r w:rsidR="00063D0A" w:rsidRPr="00DA3C0C">
        <w:rPr>
          <w:sz w:val="24"/>
          <w:szCs w:val="24"/>
          <w:lang w:val="en-GB"/>
        </w:rPr>
        <w:t xml:space="preserve">effectiveness </w:t>
      </w:r>
      <w:r w:rsidRPr="00DA3C0C">
        <w:rPr>
          <w:sz w:val="24"/>
          <w:szCs w:val="24"/>
          <w:lang w:val="en-GB"/>
        </w:rPr>
        <w:t>integrated indicator of the</w:t>
      </w:r>
      <w:r w:rsidR="00F44FD3" w:rsidRPr="00DA3C0C">
        <w:rPr>
          <w:sz w:val="24"/>
          <w:szCs w:val="24"/>
          <w:lang w:val="en-GB"/>
        </w:rPr>
        <w:t xml:space="preserve"> territorial</w:t>
      </w:r>
      <w:r w:rsidRPr="00DA3C0C">
        <w:rPr>
          <w:sz w:val="24"/>
          <w:szCs w:val="24"/>
          <w:lang w:val="en-GB"/>
        </w:rPr>
        <w:t xml:space="preserve"> marketing system consists of six stages.</w:t>
      </w:r>
    </w:p>
    <w:p w:rsidR="004B2770" w:rsidRPr="00DA3C0C" w:rsidRDefault="00AD3C8B" w:rsidP="00A12EC8">
      <w:pPr>
        <w:ind w:firstLine="567"/>
        <w:jc w:val="both"/>
        <w:rPr>
          <w:sz w:val="24"/>
          <w:szCs w:val="24"/>
          <w:lang w:val="en-GB"/>
        </w:rPr>
      </w:pPr>
      <w:r w:rsidRPr="00DA3C0C">
        <w:rPr>
          <w:sz w:val="24"/>
          <w:szCs w:val="24"/>
          <w:lang w:val="en-GB"/>
        </w:rPr>
        <w:lastRenderedPageBreak/>
        <w:t xml:space="preserve">The first stage is the selection, ranking and determination of the level of </w:t>
      </w:r>
      <w:r w:rsidR="00935133" w:rsidRPr="00DA3C0C">
        <w:rPr>
          <w:sz w:val="24"/>
          <w:szCs w:val="24"/>
          <w:lang w:val="en-GB"/>
        </w:rPr>
        <w:t xml:space="preserve">the </w:t>
      </w:r>
      <w:r w:rsidRPr="00DA3C0C">
        <w:rPr>
          <w:sz w:val="24"/>
          <w:szCs w:val="24"/>
          <w:lang w:val="en-GB"/>
        </w:rPr>
        <w:t xml:space="preserve">local indicators to meet the </w:t>
      </w:r>
      <w:r w:rsidR="00904440" w:rsidRPr="00DA3C0C">
        <w:rPr>
          <w:sz w:val="24"/>
          <w:szCs w:val="24"/>
          <w:lang w:val="en-GB"/>
        </w:rPr>
        <w:t xml:space="preserve">consumers’ </w:t>
      </w:r>
      <w:r w:rsidRPr="00DA3C0C">
        <w:rPr>
          <w:sz w:val="24"/>
          <w:szCs w:val="24"/>
          <w:lang w:val="en-GB"/>
        </w:rPr>
        <w:t>interests (</w:t>
      </w:r>
      <w:r w:rsidR="00E8284C" w:rsidRPr="00DA3C0C">
        <w:rPr>
          <w:sz w:val="24"/>
          <w:szCs w:val="24"/>
          <w:lang w:val="en-GB"/>
        </w:rPr>
        <w:t xml:space="preserve">competitiveness </w:t>
      </w:r>
      <w:r w:rsidRPr="00DA3C0C">
        <w:rPr>
          <w:sz w:val="24"/>
          <w:szCs w:val="24"/>
          <w:lang w:val="en-GB"/>
        </w:rPr>
        <w:t xml:space="preserve">increasing of businesses and </w:t>
      </w:r>
      <w:r w:rsidR="00DC0DCB" w:rsidRPr="00DA3C0C">
        <w:rPr>
          <w:sz w:val="24"/>
          <w:szCs w:val="24"/>
          <w:lang w:val="en-GB"/>
        </w:rPr>
        <w:t xml:space="preserve">life </w:t>
      </w:r>
      <w:r w:rsidRPr="00DA3C0C">
        <w:rPr>
          <w:sz w:val="24"/>
          <w:szCs w:val="24"/>
          <w:lang w:val="en-GB"/>
        </w:rPr>
        <w:t>quality), the executive branch and society as a whole.</w:t>
      </w:r>
    </w:p>
    <w:p w:rsidR="004F241A" w:rsidRPr="00DA3C0C" w:rsidRDefault="004F241A" w:rsidP="005624DD">
      <w:pPr>
        <w:pStyle w:val="ac"/>
        <w:numPr>
          <w:ilvl w:val="0"/>
          <w:numId w:val="30"/>
        </w:numPr>
        <w:jc w:val="both"/>
        <w:rPr>
          <w:lang w:val="en-GB"/>
        </w:rPr>
      </w:pPr>
      <w:r w:rsidRPr="00DA3C0C">
        <w:rPr>
          <w:lang w:val="en-GB"/>
        </w:rPr>
        <w:t xml:space="preserve">The </w:t>
      </w:r>
      <w:r w:rsidR="002E5E6F" w:rsidRPr="00DA3C0C">
        <w:rPr>
          <w:lang w:val="en-GB"/>
        </w:rPr>
        <w:t>i</w:t>
      </w:r>
      <w:r w:rsidR="00EE6C31" w:rsidRPr="00DA3C0C">
        <w:rPr>
          <w:lang w:val="en-GB"/>
        </w:rPr>
        <w:t>ndicators of customer</w:t>
      </w:r>
      <w:r w:rsidR="002E5E6F" w:rsidRPr="00DA3C0C">
        <w:rPr>
          <w:lang w:val="en-GB"/>
        </w:rPr>
        <w:t>s’</w:t>
      </w:r>
      <w:r w:rsidR="00EE6C31" w:rsidRPr="00DA3C0C">
        <w:rPr>
          <w:lang w:val="en-GB"/>
        </w:rPr>
        <w:t xml:space="preserve"> satisfaction.</w:t>
      </w:r>
    </w:p>
    <w:p w:rsidR="00EE6C31" w:rsidRPr="00DA3C0C" w:rsidRDefault="00E742C1" w:rsidP="00251EF0">
      <w:pPr>
        <w:pStyle w:val="ac"/>
        <w:jc w:val="both"/>
        <w:rPr>
          <w:lang w:val="en-GB"/>
        </w:rPr>
      </w:pPr>
      <w:r w:rsidRPr="00DA3C0C">
        <w:rPr>
          <w:lang w:val="en-GB"/>
        </w:rPr>
        <w:t>1.1. T</w:t>
      </w:r>
      <w:r w:rsidR="00735D06" w:rsidRPr="00DA3C0C">
        <w:rPr>
          <w:lang w:val="en-GB"/>
        </w:rPr>
        <w:t>he</w:t>
      </w:r>
      <w:r w:rsidRPr="00DA3C0C">
        <w:rPr>
          <w:lang w:val="en-GB"/>
        </w:rPr>
        <w:t xml:space="preserve"> i</w:t>
      </w:r>
      <w:r w:rsidR="00EE6C31" w:rsidRPr="00DA3C0C">
        <w:rPr>
          <w:lang w:val="en-GB"/>
        </w:rPr>
        <w:t>ndicators of</w:t>
      </w:r>
      <w:r w:rsidR="00D41158" w:rsidRPr="00DA3C0C">
        <w:rPr>
          <w:lang w:val="en-GB"/>
        </w:rPr>
        <w:t xml:space="preserve"> competitiveness</w:t>
      </w:r>
      <w:r w:rsidR="00EE6C31" w:rsidRPr="00DA3C0C">
        <w:rPr>
          <w:lang w:val="en-GB"/>
        </w:rPr>
        <w:t xml:space="preserve"> increasing </w:t>
      </w:r>
      <w:r w:rsidR="004D3EE2" w:rsidRPr="00DA3C0C">
        <w:rPr>
          <w:lang w:val="en-GB"/>
        </w:rPr>
        <w:t>o</w:t>
      </w:r>
      <w:r w:rsidR="002B3F89" w:rsidRPr="00DA3C0C">
        <w:rPr>
          <w:lang w:val="en-GB"/>
        </w:rPr>
        <w:t xml:space="preserve">f </w:t>
      </w:r>
      <w:r w:rsidR="00EE6C31" w:rsidRPr="00DA3C0C">
        <w:rPr>
          <w:lang w:val="en-GB"/>
        </w:rPr>
        <w:t>the economic entities:</w:t>
      </w:r>
    </w:p>
    <w:p w:rsidR="00070917" w:rsidRPr="00DA3C0C" w:rsidRDefault="00EE6C31" w:rsidP="00C242CC">
      <w:pPr>
        <w:pStyle w:val="ac"/>
        <w:numPr>
          <w:ilvl w:val="0"/>
          <w:numId w:val="24"/>
        </w:numPr>
        <w:ind w:left="0" w:firstLine="993"/>
        <w:jc w:val="both"/>
        <w:rPr>
          <w:lang w:val="en-GB"/>
        </w:rPr>
      </w:pPr>
      <w:r w:rsidRPr="00DA3C0C">
        <w:rPr>
          <w:lang w:val="en-GB"/>
        </w:rPr>
        <w:t>GDP or GVA per capita;</w:t>
      </w:r>
    </w:p>
    <w:p w:rsidR="00070917" w:rsidRPr="00DA3C0C" w:rsidRDefault="00B93096" w:rsidP="00C242CC">
      <w:pPr>
        <w:pStyle w:val="ac"/>
        <w:numPr>
          <w:ilvl w:val="0"/>
          <w:numId w:val="24"/>
        </w:numPr>
        <w:ind w:left="0" w:firstLine="993"/>
        <w:jc w:val="both"/>
        <w:rPr>
          <w:lang w:val="en-GB"/>
        </w:rPr>
      </w:pPr>
      <w:r w:rsidRPr="00DA3C0C">
        <w:rPr>
          <w:lang w:val="en-GB"/>
        </w:rPr>
        <w:t>value</w:t>
      </w:r>
      <w:r w:rsidR="00EE6C31" w:rsidRPr="00DA3C0C">
        <w:rPr>
          <w:lang w:val="en-GB"/>
        </w:rPr>
        <w:t xml:space="preserve"> of investment per capita;</w:t>
      </w:r>
    </w:p>
    <w:p w:rsidR="00070917" w:rsidRPr="00DA3C0C" w:rsidRDefault="00EE6C31" w:rsidP="00C242CC">
      <w:pPr>
        <w:pStyle w:val="ac"/>
        <w:numPr>
          <w:ilvl w:val="0"/>
          <w:numId w:val="24"/>
        </w:numPr>
        <w:ind w:left="0" w:firstLine="993"/>
        <w:jc w:val="both"/>
        <w:rPr>
          <w:lang w:val="en-GB"/>
        </w:rPr>
      </w:pPr>
      <w:r w:rsidRPr="00DA3C0C">
        <w:rPr>
          <w:lang w:val="en-GB"/>
        </w:rPr>
        <w:t>innovation spending</w:t>
      </w:r>
      <w:r w:rsidR="008E4210" w:rsidRPr="00DA3C0C">
        <w:rPr>
          <w:lang w:val="en-GB"/>
        </w:rPr>
        <w:t>per capita</w:t>
      </w:r>
      <w:r w:rsidRPr="00DA3C0C">
        <w:rPr>
          <w:lang w:val="en-GB"/>
        </w:rPr>
        <w:t>;</w:t>
      </w:r>
    </w:p>
    <w:p w:rsidR="00A13E47" w:rsidRPr="00DA3C0C" w:rsidRDefault="00EE6C31" w:rsidP="00C242CC">
      <w:pPr>
        <w:pStyle w:val="ac"/>
        <w:numPr>
          <w:ilvl w:val="0"/>
          <w:numId w:val="24"/>
        </w:numPr>
        <w:ind w:left="0" w:firstLine="993"/>
        <w:jc w:val="both"/>
        <w:rPr>
          <w:lang w:val="en-GB"/>
        </w:rPr>
      </w:pPr>
      <w:r w:rsidRPr="00DA3C0C">
        <w:rPr>
          <w:lang w:val="en-GB"/>
        </w:rPr>
        <w:t>average educational level of employees;</w:t>
      </w:r>
    </w:p>
    <w:p w:rsidR="00A13E47" w:rsidRPr="00DA3C0C" w:rsidRDefault="00EE6C31" w:rsidP="00C242CC">
      <w:pPr>
        <w:pStyle w:val="ac"/>
        <w:numPr>
          <w:ilvl w:val="0"/>
          <w:numId w:val="24"/>
        </w:numPr>
        <w:ind w:left="0" w:firstLine="993"/>
        <w:jc w:val="both"/>
        <w:rPr>
          <w:lang w:val="en-GB"/>
        </w:rPr>
      </w:pPr>
      <w:r w:rsidRPr="00DA3C0C">
        <w:rPr>
          <w:lang w:val="en-GB"/>
        </w:rPr>
        <w:t>profitability of economic activity;</w:t>
      </w:r>
    </w:p>
    <w:p w:rsidR="000B4457" w:rsidRPr="00DA3C0C" w:rsidRDefault="00EE6C31" w:rsidP="00C242CC">
      <w:pPr>
        <w:pStyle w:val="ac"/>
        <w:numPr>
          <w:ilvl w:val="0"/>
          <w:numId w:val="24"/>
        </w:numPr>
        <w:ind w:left="0" w:firstLine="993"/>
        <w:jc w:val="both"/>
        <w:rPr>
          <w:lang w:val="en-GB"/>
        </w:rPr>
      </w:pPr>
      <w:r w:rsidRPr="00DA3C0C">
        <w:rPr>
          <w:lang w:val="en-GB"/>
        </w:rPr>
        <w:t>net exports.</w:t>
      </w:r>
    </w:p>
    <w:p w:rsidR="00EE6C31" w:rsidRPr="00DA3C0C" w:rsidRDefault="00EE6C31" w:rsidP="00251EF0">
      <w:pPr>
        <w:pStyle w:val="ac"/>
        <w:jc w:val="both"/>
        <w:rPr>
          <w:lang w:val="en-GB"/>
        </w:rPr>
      </w:pPr>
      <w:r w:rsidRPr="00DA3C0C">
        <w:rPr>
          <w:lang w:val="en-GB"/>
        </w:rPr>
        <w:t>1.2.</w:t>
      </w:r>
      <w:r w:rsidR="000B4457" w:rsidRPr="00DA3C0C">
        <w:rPr>
          <w:lang w:val="en-GB"/>
        </w:rPr>
        <w:t xml:space="preserve"> The i</w:t>
      </w:r>
      <w:r w:rsidRPr="00DA3C0C">
        <w:rPr>
          <w:lang w:val="en-GB"/>
        </w:rPr>
        <w:t xml:space="preserve">ndicators of </w:t>
      </w:r>
      <w:r w:rsidR="004B447B" w:rsidRPr="00DA3C0C">
        <w:rPr>
          <w:lang w:val="en-GB"/>
        </w:rPr>
        <w:t xml:space="preserve">life </w:t>
      </w:r>
      <w:r w:rsidRPr="00DA3C0C">
        <w:rPr>
          <w:lang w:val="en-GB"/>
        </w:rPr>
        <w:t>quality of the population:</w:t>
      </w:r>
    </w:p>
    <w:p w:rsidR="009054E2" w:rsidRPr="00DA3C0C" w:rsidRDefault="00EE6C31" w:rsidP="00C242CC">
      <w:pPr>
        <w:pStyle w:val="ac"/>
        <w:numPr>
          <w:ilvl w:val="0"/>
          <w:numId w:val="24"/>
        </w:numPr>
        <w:ind w:left="0" w:firstLine="993"/>
        <w:jc w:val="both"/>
        <w:rPr>
          <w:lang w:val="en-GB"/>
        </w:rPr>
      </w:pPr>
      <w:r w:rsidRPr="00DA3C0C">
        <w:rPr>
          <w:lang w:val="en-GB"/>
        </w:rPr>
        <w:t>life expectancy;</w:t>
      </w:r>
    </w:p>
    <w:p w:rsidR="004322A1" w:rsidRPr="00DA3C0C" w:rsidRDefault="004322A1" w:rsidP="00C242CC">
      <w:pPr>
        <w:pStyle w:val="ac"/>
        <w:numPr>
          <w:ilvl w:val="0"/>
          <w:numId w:val="24"/>
        </w:numPr>
        <w:ind w:left="0" w:firstLine="993"/>
        <w:jc w:val="both"/>
        <w:rPr>
          <w:lang w:val="en-GB"/>
        </w:rPr>
      </w:pPr>
      <w:r w:rsidRPr="00DA3C0C">
        <w:rPr>
          <w:lang w:val="en-GB"/>
        </w:rPr>
        <w:t xml:space="preserve">education </w:t>
      </w:r>
      <w:r w:rsidR="00EE6C31" w:rsidRPr="00DA3C0C">
        <w:rPr>
          <w:lang w:val="en-GB"/>
        </w:rPr>
        <w:t>level of the population;</w:t>
      </w:r>
    </w:p>
    <w:p w:rsidR="004322A1" w:rsidRPr="00DA3C0C" w:rsidRDefault="00EE6C31" w:rsidP="00C242CC">
      <w:pPr>
        <w:pStyle w:val="ac"/>
        <w:numPr>
          <w:ilvl w:val="0"/>
          <w:numId w:val="24"/>
        </w:numPr>
        <w:ind w:left="0" w:firstLine="993"/>
        <w:jc w:val="both"/>
        <w:rPr>
          <w:lang w:val="en-GB"/>
        </w:rPr>
      </w:pPr>
      <w:r w:rsidRPr="00DA3C0C">
        <w:rPr>
          <w:lang w:val="en-GB"/>
        </w:rPr>
        <w:t>employment rate;</w:t>
      </w:r>
    </w:p>
    <w:p w:rsidR="0075540C" w:rsidRPr="00DA3C0C" w:rsidRDefault="00EE6C31" w:rsidP="00C242CC">
      <w:pPr>
        <w:pStyle w:val="ac"/>
        <w:numPr>
          <w:ilvl w:val="0"/>
          <w:numId w:val="24"/>
        </w:numPr>
        <w:ind w:left="0" w:firstLine="993"/>
        <w:jc w:val="both"/>
        <w:rPr>
          <w:lang w:val="en-GB"/>
        </w:rPr>
      </w:pPr>
      <w:r w:rsidRPr="00DA3C0C">
        <w:rPr>
          <w:lang w:val="en-GB"/>
        </w:rPr>
        <w:t>inflation rate;</w:t>
      </w:r>
    </w:p>
    <w:p w:rsidR="00E13951" w:rsidRPr="00DA3C0C" w:rsidRDefault="00EE6C31" w:rsidP="00C242CC">
      <w:pPr>
        <w:pStyle w:val="ac"/>
        <w:numPr>
          <w:ilvl w:val="0"/>
          <w:numId w:val="24"/>
        </w:numPr>
        <w:ind w:left="0" w:firstLine="993"/>
        <w:jc w:val="both"/>
        <w:rPr>
          <w:lang w:val="en-GB"/>
        </w:rPr>
      </w:pPr>
      <w:r w:rsidRPr="00DA3C0C">
        <w:rPr>
          <w:lang w:val="en-GB"/>
        </w:rPr>
        <w:t>level of average income</w:t>
      </w:r>
      <w:r w:rsidR="00EF63FD" w:rsidRPr="00DA3C0C">
        <w:rPr>
          <w:lang w:val="en-GB"/>
        </w:rPr>
        <w:t xml:space="preserve"> per capita</w:t>
      </w:r>
      <w:r w:rsidRPr="00DA3C0C">
        <w:rPr>
          <w:lang w:val="en-GB"/>
        </w:rPr>
        <w:t>;</w:t>
      </w:r>
    </w:p>
    <w:p w:rsidR="00F42E7E" w:rsidRPr="00DA3C0C" w:rsidRDefault="00EE6C31" w:rsidP="00C242CC">
      <w:pPr>
        <w:pStyle w:val="ac"/>
        <w:numPr>
          <w:ilvl w:val="0"/>
          <w:numId w:val="24"/>
        </w:numPr>
        <w:ind w:left="0" w:firstLine="993"/>
        <w:jc w:val="both"/>
        <w:rPr>
          <w:lang w:val="en-GB"/>
        </w:rPr>
      </w:pPr>
      <w:r w:rsidRPr="00DA3C0C">
        <w:rPr>
          <w:lang w:val="en-GB"/>
        </w:rPr>
        <w:t>savings in banks</w:t>
      </w:r>
      <w:r w:rsidR="00E13951" w:rsidRPr="00DA3C0C">
        <w:rPr>
          <w:lang w:val="en-GB"/>
        </w:rPr>
        <w:t xml:space="preserve"> per capita</w:t>
      </w:r>
      <w:r w:rsidRPr="00DA3C0C">
        <w:rPr>
          <w:lang w:val="en-GB"/>
        </w:rPr>
        <w:t>;</w:t>
      </w:r>
    </w:p>
    <w:p w:rsidR="00BC1A17" w:rsidRPr="00DA3C0C" w:rsidRDefault="00EE6C31" w:rsidP="00C242CC">
      <w:pPr>
        <w:pStyle w:val="ac"/>
        <w:numPr>
          <w:ilvl w:val="0"/>
          <w:numId w:val="24"/>
        </w:numPr>
        <w:ind w:left="0" w:firstLine="993"/>
        <w:jc w:val="both"/>
        <w:rPr>
          <w:lang w:val="en-GB"/>
        </w:rPr>
      </w:pPr>
      <w:r w:rsidRPr="00DA3C0C">
        <w:rPr>
          <w:lang w:val="en-GB"/>
        </w:rPr>
        <w:t>poverty level (minimum consumer budget);</w:t>
      </w:r>
    </w:p>
    <w:p w:rsidR="00EE6C31" w:rsidRPr="00DA3C0C" w:rsidRDefault="00EE6C31" w:rsidP="00C242CC">
      <w:pPr>
        <w:pStyle w:val="ac"/>
        <w:numPr>
          <w:ilvl w:val="0"/>
          <w:numId w:val="24"/>
        </w:numPr>
        <w:ind w:left="0" w:firstLine="993"/>
        <w:jc w:val="both"/>
        <w:rPr>
          <w:lang w:val="en-GB"/>
        </w:rPr>
      </w:pPr>
      <w:r w:rsidRPr="00DA3C0C">
        <w:rPr>
          <w:lang w:val="en-GB"/>
        </w:rPr>
        <w:t>housing.</w:t>
      </w:r>
    </w:p>
    <w:p w:rsidR="004B2770" w:rsidRPr="00DA3C0C" w:rsidRDefault="00CB4935" w:rsidP="005624DD">
      <w:pPr>
        <w:pStyle w:val="ac"/>
        <w:numPr>
          <w:ilvl w:val="0"/>
          <w:numId w:val="30"/>
        </w:numPr>
        <w:jc w:val="both"/>
        <w:rPr>
          <w:lang w:val="en-GB"/>
        </w:rPr>
      </w:pPr>
      <w:r w:rsidRPr="00DA3C0C">
        <w:rPr>
          <w:lang w:val="en-GB"/>
        </w:rPr>
        <w:t>The satisfaction indicators of executive bodies:</w:t>
      </w:r>
    </w:p>
    <w:p w:rsidR="00CB4935" w:rsidRPr="00DA3C0C" w:rsidRDefault="00340B66" w:rsidP="00C242CC">
      <w:pPr>
        <w:numPr>
          <w:ilvl w:val="0"/>
          <w:numId w:val="4"/>
        </w:numPr>
        <w:ind w:left="0" w:firstLine="993"/>
        <w:jc w:val="both"/>
        <w:rPr>
          <w:sz w:val="24"/>
          <w:szCs w:val="24"/>
          <w:lang w:val="en-GB"/>
        </w:rPr>
      </w:pPr>
      <w:r w:rsidRPr="00DA3C0C">
        <w:rPr>
          <w:sz w:val="24"/>
          <w:szCs w:val="24"/>
          <w:lang w:val="en-GB"/>
        </w:rPr>
        <w:t xml:space="preserve">the </w:t>
      </w:r>
      <w:r w:rsidR="009371D2" w:rsidRPr="00DA3C0C">
        <w:rPr>
          <w:sz w:val="24"/>
          <w:szCs w:val="24"/>
          <w:lang w:val="en-GB"/>
        </w:rPr>
        <w:t>c</w:t>
      </w:r>
      <w:r w:rsidR="00E72776" w:rsidRPr="00DA3C0C">
        <w:rPr>
          <w:sz w:val="24"/>
          <w:szCs w:val="24"/>
          <w:lang w:val="en-GB"/>
        </w:rPr>
        <w:t>apa</w:t>
      </w:r>
      <w:r w:rsidR="00B00A7E" w:rsidRPr="00DA3C0C">
        <w:rPr>
          <w:sz w:val="24"/>
          <w:szCs w:val="24"/>
          <w:lang w:val="en-GB"/>
        </w:rPr>
        <w:t>city</w:t>
      </w:r>
      <w:r w:rsidRPr="00DA3C0C">
        <w:rPr>
          <w:sz w:val="24"/>
          <w:szCs w:val="24"/>
          <w:lang w:val="en-GB"/>
        </w:rPr>
        <w:t xml:space="preserve"> of tax revenues and fees;</w:t>
      </w:r>
    </w:p>
    <w:p w:rsidR="00340B66" w:rsidRPr="00DA3C0C" w:rsidRDefault="00340B66" w:rsidP="00C242CC">
      <w:pPr>
        <w:numPr>
          <w:ilvl w:val="0"/>
          <w:numId w:val="4"/>
        </w:numPr>
        <w:ind w:left="0" w:firstLine="993"/>
        <w:jc w:val="both"/>
        <w:rPr>
          <w:sz w:val="24"/>
          <w:szCs w:val="24"/>
          <w:lang w:val="en-GB"/>
        </w:rPr>
      </w:pPr>
      <w:r w:rsidRPr="00DA3C0C">
        <w:rPr>
          <w:sz w:val="24"/>
          <w:szCs w:val="24"/>
          <w:lang w:val="en-GB"/>
        </w:rPr>
        <w:t>degree of budget balance.</w:t>
      </w:r>
    </w:p>
    <w:p w:rsidR="004B2770" w:rsidRPr="00DA3C0C" w:rsidRDefault="00446C31" w:rsidP="005624DD">
      <w:pPr>
        <w:pStyle w:val="ac"/>
        <w:numPr>
          <w:ilvl w:val="0"/>
          <w:numId w:val="30"/>
        </w:numPr>
        <w:jc w:val="both"/>
        <w:rPr>
          <w:lang w:val="en-GB"/>
        </w:rPr>
      </w:pPr>
      <w:r w:rsidRPr="00DA3C0C">
        <w:rPr>
          <w:lang w:val="en-GB"/>
        </w:rPr>
        <w:t>The indicators of public interest (in this group of the indicators, all the coefficients are calculated per 100,000 population):</w:t>
      </w:r>
    </w:p>
    <w:p w:rsidR="009C4AE2" w:rsidRPr="00DA3C0C" w:rsidRDefault="00FA258C" w:rsidP="00C242CC">
      <w:pPr>
        <w:pStyle w:val="ac"/>
        <w:numPr>
          <w:ilvl w:val="0"/>
          <w:numId w:val="25"/>
        </w:numPr>
        <w:ind w:firstLine="993"/>
        <w:jc w:val="both"/>
        <w:rPr>
          <w:lang w:val="en-GB"/>
        </w:rPr>
      </w:pPr>
      <w:r w:rsidRPr="00DA3C0C">
        <w:rPr>
          <w:lang w:val="en-GB"/>
        </w:rPr>
        <w:t>natural increase (+), decrease (-) of the population;</w:t>
      </w:r>
    </w:p>
    <w:p w:rsidR="009C4AE2" w:rsidRPr="00DA3C0C" w:rsidRDefault="00FA258C" w:rsidP="00C242CC">
      <w:pPr>
        <w:pStyle w:val="ac"/>
        <w:numPr>
          <w:ilvl w:val="0"/>
          <w:numId w:val="25"/>
        </w:numPr>
        <w:ind w:firstLine="993"/>
        <w:jc w:val="both"/>
        <w:rPr>
          <w:lang w:val="en-GB"/>
        </w:rPr>
      </w:pPr>
      <w:r w:rsidRPr="00DA3C0C">
        <w:rPr>
          <w:lang w:val="en-GB"/>
        </w:rPr>
        <w:t>crime rate;</w:t>
      </w:r>
    </w:p>
    <w:p w:rsidR="009C4AE2" w:rsidRPr="00DA3C0C" w:rsidRDefault="00FA258C" w:rsidP="00C242CC">
      <w:pPr>
        <w:pStyle w:val="ac"/>
        <w:numPr>
          <w:ilvl w:val="0"/>
          <w:numId w:val="25"/>
        </w:numPr>
        <w:ind w:firstLine="993"/>
        <w:jc w:val="both"/>
        <w:rPr>
          <w:lang w:val="en-GB"/>
        </w:rPr>
      </w:pPr>
      <w:r w:rsidRPr="00DA3C0C">
        <w:rPr>
          <w:lang w:val="en-GB"/>
        </w:rPr>
        <w:t>crime rate for especially serious crimes;</w:t>
      </w:r>
    </w:p>
    <w:p w:rsidR="009C4AE2" w:rsidRPr="00DA3C0C" w:rsidRDefault="00FA258C" w:rsidP="00C242CC">
      <w:pPr>
        <w:pStyle w:val="ac"/>
        <w:numPr>
          <w:ilvl w:val="0"/>
          <w:numId w:val="25"/>
        </w:numPr>
        <w:ind w:firstLine="993"/>
        <w:jc w:val="both"/>
        <w:rPr>
          <w:lang w:val="en-GB"/>
        </w:rPr>
      </w:pPr>
      <w:r w:rsidRPr="00DA3C0C">
        <w:rPr>
          <w:lang w:val="en-GB"/>
        </w:rPr>
        <w:t>the incidence rate of particularly dangerous infectious diseases;</w:t>
      </w:r>
    </w:p>
    <w:p w:rsidR="009C4AE2" w:rsidRPr="00DA3C0C" w:rsidRDefault="00FA258C" w:rsidP="00C242CC">
      <w:pPr>
        <w:pStyle w:val="ac"/>
        <w:numPr>
          <w:ilvl w:val="0"/>
          <w:numId w:val="25"/>
        </w:numPr>
        <w:ind w:firstLine="993"/>
        <w:jc w:val="both"/>
        <w:rPr>
          <w:lang w:val="en-GB"/>
        </w:rPr>
      </w:pPr>
      <w:r w:rsidRPr="00DA3C0C">
        <w:rPr>
          <w:lang w:val="en-GB"/>
        </w:rPr>
        <w:t>AIDS incidence rate;</w:t>
      </w:r>
    </w:p>
    <w:p w:rsidR="009C4AE2" w:rsidRPr="00DA3C0C" w:rsidRDefault="00FA258C" w:rsidP="00C242CC">
      <w:pPr>
        <w:pStyle w:val="ac"/>
        <w:numPr>
          <w:ilvl w:val="0"/>
          <w:numId w:val="25"/>
        </w:numPr>
        <w:ind w:firstLine="993"/>
        <w:jc w:val="both"/>
        <w:rPr>
          <w:lang w:val="en-GB"/>
        </w:rPr>
      </w:pPr>
      <w:r w:rsidRPr="00DA3C0C">
        <w:rPr>
          <w:lang w:val="en-GB"/>
        </w:rPr>
        <w:t xml:space="preserve">drinking water </w:t>
      </w:r>
      <w:r w:rsidR="00E71D5C" w:rsidRPr="00DA3C0C">
        <w:rPr>
          <w:lang w:val="en-GB"/>
        </w:rPr>
        <w:t xml:space="preserve">quality of </w:t>
      </w:r>
      <w:r w:rsidR="005A5830" w:rsidRPr="00DA3C0C">
        <w:rPr>
          <w:lang w:val="en-GB"/>
        </w:rPr>
        <w:t xml:space="preserve">conformance to </w:t>
      </w:r>
      <w:r w:rsidRPr="00DA3C0C">
        <w:rPr>
          <w:lang w:val="en-GB"/>
        </w:rPr>
        <w:t>world standards;</w:t>
      </w:r>
    </w:p>
    <w:p w:rsidR="00FA258C" w:rsidRPr="00DA3C0C" w:rsidRDefault="00FA258C" w:rsidP="00C242CC">
      <w:pPr>
        <w:pStyle w:val="ac"/>
        <w:numPr>
          <w:ilvl w:val="0"/>
          <w:numId w:val="25"/>
        </w:numPr>
        <w:ind w:firstLine="993"/>
        <w:jc w:val="both"/>
        <w:rPr>
          <w:lang w:val="en-GB"/>
        </w:rPr>
      </w:pPr>
      <w:r w:rsidRPr="00DA3C0C">
        <w:rPr>
          <w:lang w:val="en-GB"/>
        </w:rPr>
        <w:t xml:space="preserve">atmospheric air </w:t>
      </w:r>
      <w:r w:rsidR="0021767D" w:rsidRPr="00DA3C0C">
        <w:rPr>
          <w:lang w:val="en-GB"/>
        </w:rPr>
        <w:t>quality of conformance to world standards</w:t>
      </w:r>
      <w:r w:rsidRPr="00DA3C0C">
        <w:rPr>
          <w:lang w:val="en-GB"/>
        </w:rPr>
        <w:t>.</w:t>
      </w:r>
    </w:p>
    <w:p w:rsidR="00FA258C" w:rsidRPr="00DA3C0C" w:rsidRDefault="00FA258C" w:rsidP="00A12EC8">
      <w:pPr>
        <w:ind w:firstLine="567"/>
        <w:jc w:val="both"/>
        <w:rPr>
          <w:sz w:val="24"/>
          <w:szCs w:val="24"/>
          <w:lang w:val="en-GB"/>
        </w:rPr>
      </w:pPr>
      <w:r w:rsidRPr="00DA3C0C">
        <w:rPr>
          <w:sz w:val="24"/>
          <w:szCs w:val="24"/>
          <w:lang w:val="en-GB"/>
        </w:rPr>
        <w:t xml:space="preserve">The second stage is the division </w:t>
      </w:r>
      <w:r w:rsidR="00195C65" w:rsidRPr="00DA3C0C">
        <w:rPr>
          <w:sz w:val="24"/>
          <w:szCs w:val="24"/>
          <w:lang w:val="en-GB"/>
        </w:rPr>
        <w:t xml:space="preserve">of </w:t>
      </w:r>
      <w:r w:rsidR="00061196" w:rsidRPr="00DA3C0C">
        <w:rPr>
          <w:sz w:val="24"/>
          <w:szCs w:val="24"/>
          <w:lang w:val="en-GB"/>
        </w:rPr>
        <w:t xml:space="preserve">the selected indicators </w:t>
      </w:r>
      <w:r w:rsidRPr="00DA3C0C">
        <w:rPr>
          <w:sz w:val="24"/>
          <w:szCs w:val="24"/>
          <w:lang w:val="en-GB"/>
        </w:rPr>
        <w:t>into two groups, the growth rates of which are:</w:t>
      </w:r>
    </w:p>
    <w:p w:rsidR="00FA258C" w:rsidRPr="00DA3C0C" w:rsidRDefault="00FA258C" w:rsidP="00251EF0">
      <w:pPr>
        <w:ind w:firstLine="720"/>
        <w:jc w:val="both"/>
        <w:rPr>
          <w:sz w:val="24"/>
          <w:szCs w:val="24"/>
          <w:lang w:val="en-GB"/>
        </w:rPr>
      </w:pPr>
      <w:r w:rsidRPr="00DA3C0C">
        <w:rPr>
          <w:sz w:val="24"/>
          <w:szCs w:val="24"/>
          <w:lang w:val="en-GB"/>
        </w:rPr>
        <w:t>1) positive value;</w:t>
      </w:r>
    </w:p>
    <w:p w:rsidR="00FA258C" w:rsidRPr="00DA3C0C" w:rsidRDefault="00FA258C" w:rsidP="00251EF0">
      <w:pPr>
        <w:ind w:firstLine="720"/>
        <w:jc w:val="both"/>
        <w:rPr>
          <w:sz w:val="24"/>
          <w:szCs w:val="24"/>
          <w:lang w:val="en-GB"/>
        </w:rPr>
      </w:pPr>
      <w:r w:rsidRPr="00DA3C0C">
        <w:rPr>
          <w:sz w:val="24"/>
          <w:szCs w:val="24"/>
          <w:lang w:val="en-GB"/>
        </w:rPr>
        <w:t>2) negative value.</w:t>
      </w:r>
    </w:p>
    <w:p w:rsidR="00FA258C" w:rsidRDefault="00F10A21" w:rsidP="00251EF0">
      <w:pPr>
        <w:ind w:firstLine="720"/>
        <w:jc w:val="both"/>
        <w:rPr>
          <w:sz w:val="24"/>
          <w:szCs w:val="24"/>
          <w:lang w:val="en-US"/>
        </w:rPr>
      </w:pPr>
      <w:r w:rsidRPr="00F10A21">
        <w:rPr>
          <w:sz w:val="24"/>
          <w:szCs w:val="24"/>
          <w:lang w:val="en-GB"/>
        </w:rPr>
        <w:t xml:space="preserve">The following </w:t>
      </w:r>
      <w:r w:rsidR="001F7223">
        <w:rPr>
          <w:sz w:val="24"/>
          <w:szCs w:val="24"/>
          <w:lang w:val="en-GB"/>
        </w:rPr>
        <w:t>T</w:t>
      </w:r>
      <w:r w:rsidRPr="00F10A21">
        <w:rPr>
          <w:sz w:val="24"/>
          <w:szCs w:val="24"/>
          <w:lang w:val="en-GB"/>
        </w:rPr>
        <w:t>able</w:t>
      </w:r>
      <w:r w:rsidR="001F7223">
        <w:rPr>
          <w:sz w:val="24"/>
          <w:szCs w:val="24"/>
          <w:lang w:val="en-GB"/>
        </w:rPr>
        <w:t xml:space="preserve"> 1</w:t>
      </w:r>
      <w:r w:rsidRPr="00F10A21">
        <w:rPr>
          <w:sz w:val="24"/>
          <w:szCs w:val="24"/>
          <w:lang w:val="en-GB"/>
        </w:rPr>
        <w:t xml:space="preserve"> shows two groups of indicators for which growth is desirable, group 1 and undesirable, group 2.</w:t>
      </w:r>
      <w:r w:rsidR="00223646" w:rsidRPr="00223646">
        <w:rPr>
          <w:sz w:val="24"/>
          <w:szCs w:val="24"/>
          <w:lang w:val="en-US"/>
        </w:rPr>
        <w:t xml:space="preserve"> The indicators include the same key components, namely: consumer satisfaction indicators, which are divided into indicators of increasing the competitiveness of economic entities and quality of life, then indicators of satisfaction of the interests of executive bodies and indicators of public interest.</w:t>
      </w:r>
      <w:r w:rsidR="001F7223" w:rsidRPr="001F7223">
        <w:rPr>
          <w:sz w:val="24"/>
          <w:szCs w:val="24"/>
          <w:lang w:val="en-US"/>
        </w:rPr>
        <w:t>Table data provide a detailed view of the components of key indicators for which growth is a positive and a negative dimension.</w:t>
      </w:r>
    </w:p>
    <w:p w:rsidR="001F7223" w:rsidRPr="00223646" w:rsidRDefault="001F7223" w:rsidP="00251EF0">
      <w:pPr>
        <w:ind w:firstLine="720"/>
        <w:jc w:val="both"/>
        <w:rPr>
          <w:sz w:val="24"/>
          <w:szCs w:val="24"/>
          <w:lang w:val="en-US"/>
        </w:rPr>
      </w:pPr>
    </w:p>
    <w:p w:rsidR="009E79FF" w:rsidRPr="00293EB1" w:rsidRDefault="00D208F3" w:rsidP="00251EF0">
      <w:pPr>
        <w:jc w:val="center"/>
        <w:rPr>
          <w:b/>
          <w:sz w:val="24"/>
          <w:szCs w:val="24"/>
          <w:lang w:val="uk-UA"/>
        </w:rPr>
      </w:pPr>
      <w:r w:rsidRPr="00F10A21">
        <w:rPr>
          <w:b/>
          <w:sz w:val="24"/>
          <w:szCs w:val="24"/>
          <w:lang w:val="en-GB"/>
        </w:rPr>
        <w:t>Tabl</w:t>
      </w:r>
      <w:r w:rsidR="000F6FB6" w:rsidRPr="00F10A21">
        <w:rPr>
          <w:b/>
          <w:sz w:val="24"/>
          <w:szCs w:val="24"/>
          <w:lang w:val="en-GB"/>
        </w:rPr>
        <w:t>e</w:t>
      </w:r>
      <w:r w:rsidRPr="00F10A21">
        <w:rPr>
          <w:b/>
          <w:sz w:val="24"/>
          <w:szCs w:val="24"/>
          <w:lang w:val="en-GB"/>
        </w:rPr>
        <w:t xml:space="preserve"> 1</w:t>
      </w:r>
      <w:r w:rsidR="006E5300" w:rsidRPr="00F10A21">
        <w:rPr>
          <w:b/>
          <w:sz w:val="24"/>
          <w:szCs w:val="24"/>
          <w:lang w:val="en-GB"/>
        </w:rPr>
        <w:t>.</w:t>
      </w:r>
      <w:r w:rsidR="00F10A21" w:rsidRPr="00F10A21">
        <w:rPr>
          <w:bCs/>
          <w:sz w:val="24"/>
          <w:szCs w:val="24"/>
          <w:lang w:val="en-GB"/>
        </w:rPr>
        <w:t>Distribution of key local indicators of positive and negative response to growth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4B2770" w:rsidRPr="000E44E0" w:rsidTr="006E5300">
        <w:tc>
          <w:tcPr>
            <w:tcW w:w="2500" w:type="pct"/>
          </w:tcPr>
          <w:p w:rsidR="004B2770" w:rsidRPr="00DA3C0C" w:rsidRDefault="00323AE0" w:rsidP="00251EF0">
            <w:pPr>
              <w:jc w:val="center"/>
              <w:rPr>
                <w:lang w:val="en-GB"/>
              </w:rPr>
            </w:pPr>
            <w:r w:rsidRPr="00DA3C0C">
              <w:rPr>
                <w:lang w:val="en-GB"/>
              </w:rPr>
              <w:t>Indicators for which growth is desirable</w:t>
            </w:r>
            <w:r w:rsidR="00F2208E" w:rsidRPr="00DA3C0C">
              <w:rPr>
                <w:lang w:val="en-GB"/>
              </w:rPr>
              <w:t xml:space="preserve"> (</w:t>
            </w:r>
            <w:r w:rsidRPr="00DA3C0C">
              <w:rPr>
                <w:lang w:val="en-GB"/>
              </w:rPr>
              <w:t>group 1)</w:t>
            </w:r>
          </w:p>
        </w:tc>
        <w:tc>
          <w:tcPr>
            <w:tcW w:w="2500" w:type="pct"/>
          </w:tcPr>
          <w:p w:rsidR="004B2770" w:rsidRPr="00DA3C0C" w:rsidRDefault="00B420AF" w:rsidP="00251EF0">
            <w:pPr>
              <w:jc w:val="center"/>
              <w:rPr>
                <w:lang w:val="en-GB"/>
              </w:rPr>
            </w:pPr>
            <w:r w:rsidRPr="00DA3C0C">
              <w:rPr>
                <w:lang w:val="en-GB"/>
              </w:rPr>
              <w:t>Indicators for which growth is undesirable (group 2)</w:t>
            </w:r>
          </w:p>
        </w:tc>
      </w:tr>
      <w:tr w:rsidR="004B2770" w:rsidRPr="000E44E0" w:rsidTr="006E5300">
        <w:tc>
          <w:tcPr>
            <w:tcW w:w="2500" w:type="pct"/>
          </w:tcPr>
          <w:p w:rsidR="004B2770" w:rsidRPr="00DA3C0C" w:rsidRDefault="00C5644D" w:rsidP="00251EF0">
            <w:pPr>
              <w:numPr>
                <w:ilvl w:val="0"/>
                <w:numId w:val="7"/>
              </w:numPr>
              <w:rPr>
                <w:lang w:val="en-GB"/>
              </w:rPr>
            </w:pPr>
            <w:r w:rsidRPr="00DA3C0C">
              <w:rPr>
                <w:lang w:val="en-GB"/>
              </w:rPr>
              <w:t>Indicators of consumer satisfaction.</w:t>
            </w:r>
          </w:p>
          <w:p w:rsidR="004B2770" w:rsidRPr="00DA3C0C" w:rsidRDefault="004B2770" w:rsidP="00251EF0">
            <w:pPr>
              <w:ind w:left="426" w:hanging="426"/>
              <w:rPr>
                <w:lang w:val="en-GB"/>
              </w:rPr>
            </w:pPr>
            <w:r w:rsidRPr="00DA3C0C">
              <w:rPr>
                <w:lang w:val="en-GB"/>
              </w:rPr>
              <w:t>1.1.</w:t>
            </w:r>
            <w:r w:rsidR="00D24187" w:rsidRPr="00DA3C0C">
              <w:rPr>
                <w:lang w:val="en-GB"/>
              </w:rPr>
              <w:t>Indicators of competitiveness increasing of economic entities:</w:t>
            </w:r>
          </w:p>
          <w:p w:rsidR="004B2770" w:rsidRPr="00DA3C0C" w:rsidRDefault="00BF6263" w:rsidP="00251EF0">
            <w:pPr>
              <w:numPr>
                <w:ilvl w:val="0"/>
                <w:numId w:val="2"/>
              </w:numPr>
              <w:ind w:left="426" w:hanging="426"/>
              <w:rPr>
                <w:lang w:val="en-GB"/>
              </w:rPr>
            </w:pPr>
            <w:r w:rsidRPr="00DA3C0C">
              <w:rPr>
                <w:lang w:val="en-GB"/>
              </w:rPr>
              <w:t>GDP or GVA per capita;</w:t>
            </w:r>
          </w:p>
          <w:p w:rsidR="004B2770" w:rsidRPr="00DA3C0C" w:rsidRDefault="00074249" w:rsidP="00251EF0">
            <w:pPr>
              <w:numPr>
                <w:ilvl w:val="0"/>
                <w:numId w:val="2"/>
              </w:numPr>
              <w:rPr>
                <w:lang w:val="en-GB"/>
              </w:rPr>
            </w:pPr>
            <w:r w:rsidRPr="00DA3C0C">
              <w:rPr>
                <w:lang w:val="en-GB"/>
              </w:rPr>
              <w:t xml:space="preserve">the </w:t>
            </w:r>
            <w:r w:rsidR="008D5C48" w:rsidRPr="00DA3C0C">
              <w:rPr>
                <w:lang w:val="en-GB"/>
              </w:rPr>
              <w:t>value</w:t>
            </w:r>
            <w:r w:rsidRPr="00DA3C0C">
              <w:rPr>
                <w:lang w:val="en-GB"/>
              </w:rPr>
              <w:t xml:space="preserve"> of investment per capita;</w:t>
            </w:r>
          </w:p>
          <w:p w:rsidR="004B2770" w:rsidRPr="00DA3C0C" w:rsidRDefault="00D36E42" w:rsidP="00251EF0">
            <w:pPr>
              <w:numPr>
                <w:ilvl w:val="0"/>
                <w:numId w:val="2"/>
              </w:numPr>
              <w:rPr>
                <w:lang w:val="en-GB"/>
              </w:rPr>
            </w:pPr>
            <w:r w:rsidRPr="00DA3C0C">
              <w:rPr>
                <w:lang w:val="en-GB"/>
              </w:rPr>
              <w:t xml:space="preserve">innovation </w:t>
            </w:r>
            <w:r w:rsidR="00463F21" w:rsidRPr="00DA3C0C">
              <w:rPr>
                <w:lang w:val="en-GB"/>
              </w:rPr>
              <w:t>costs per capita;</w:t>
            </w:r>
          </w:p>
          <w:p w:rsidR="004B2770" w:rsidRPr="00DA3C0C" w:rsidRDefault="00E25BCB" w:rsidP="00251EF0">
            <w:pPr>
              <w:numPr>
                <w:ilvl w:val="0"/>
                <w:numId w:val="2"/>
              </w:numPr>
              <w:rPr>
                <w:lang w:val="en-GB"/>
              </w:rPr>
            </w:pPr>
            <w:r w:rsidRPr="00DA3C0C">
              <w:rPr>
                <w:lang w:val="en-GB"/>
              </w:rPr>
              <w:t>median</w:t>
            </w:r>
            <w:r w:rsidR="00F66F46" w:rsidRPr="00DA3C0C">
              <w:rPr>
                <w:lang w:val="en-GB"/>
              </w:rPr>
              <w:t xml:space="preserve"> educational level of employees;</w:t>
            </w:r>
          </w:p>
          <w:p w:rsidR="004B2770" w:rsidRPr="00DA3C0C" w:rsidRDefault="00636913" w:rsidP="00251EF0">
            <w:pPr>
              <w:numPr>
                <w:ilvl w:val="0"/>
                <w:numId w:val="2"/>
              </w:numPr>
              <w:rPr>
                <w:lang w:val="en-GB"/>
              </w:rPr>
            </w:pPr>
            <w:r w:rsidRPr="00DA3C0C">
              <w:rPr>
                <w:lang w:val="en-GB"/>
              </w:rPr>
              <w:lastRenderedPageBreak/>
              <w:t>profitability of economic activity;</w:t>
            </w:r>
          </w:p>
          <w:p w:rsidR="004B2770" w:rsidRPr="00DA3C0C" w:rsidRDefault="005C2744" w:rsidP="00251EF0">
            <w:pPr>
              <w:numPr>
                <w:ilvl w:val="0"/>
                <w:numId w:val="2"/>
              </w:numPr>
              <w:rPr>
                <w:lang w:val="en-GB"/>
              </w:rPr>
            </w:pPr>
            <w:r w:rsidRPr="00DA3C0C">
              <w:rPr>
                <w:lang w:val="en-GB"/>
              </w:rPr>
              <w:t>net exports</w:t>
            </w:r>
            <w:r w:rsidR="00DA4017" w:rsidRPr="00DA3C0C">
              <w:rPr>
                <w:lang w:val="en-GB"/>
              </w:rPr>
              <w:t>.</w:t>
            </w:r>
          </w:p>
          <w:p w:rsidR="000F2C6F" w:rsidRPr="00DA3C0C" w:rsidRDefault="000F2C6F" w:rsidP="00251EF0">
            <w:pPr>
              <w:rPr>
                <w:lang w:val="en-GB"/>
              </w:rPr>
            </w:pPr>
          </w:p>
          <w:p w:rsidR="004B2770" w:rsidRPr="00DA3C0C" w:rsidRDefault="004B2770" w:rsidP="00251EF0">
            <w:pPr>
              <w:rPr>
                <w:lang w:val="en-GB"/>
              </w:rPr>
            </w:pPr>
            <w:r w:rsidRPr="00DA3C0C">
              <w:rPr>
                <w:lang w:val="en-GB"/>
              </w:rPr>
              <w:t>1.2.</w:t>
            </w:r>
            <w:r w:rsidR="008836FE" w:rsidRPr="00DA3C0C">
              <w:rPr>
                <w:lang w:val="en-GB"/>
              </w:rPr>
              <w:t>Indicators of life quality:</w:t>
            </w:r>
          </w:p>
          <w:p w:rsidR="00145068" w:rsidRPr="00DA3C0C" w:rsidRDefault="00145068" w:rsidP="00F2208E">
            <w:pPr>
              <w:numPr>
                <w:ilvl w:val="0"/>
                <w:numId w:val="3"/>
              </w:numPr>
              <w:ind w:left="313" w:hanging="284"/>
              <w:rPr>
                <w:lang w:val="en-GB"/>
              </w:rPr>
            </w:pPr>
            <w:r w:rsidRPr="00DA3C0C">
              <w:rPr>
                <w:lang w:val="en-GB"/>
              </w:rPr>
              <w:t>lifetime;</w:t>
            </w:r>
          </w:p>
          <w:p w:rsidR="004B2770" w:rsidRPr="00DA3C0C" w:rsidRDefault="00DC52EC" w:rsidP="00F2208E">
            <w:pPr>
              <w:numPr>
                <w:ilvl w:val="0"/>
                <w:numId w:val="3"/>
              </w:numPr>
              <w:ind w:left="313" w:hanging="284"/>
              <w:rPr>
                <w:lang w:val="en-GB"/>
              </w:rPr>
            </w:pPr>
            <w:r w:rsidRPr="00DA3C0C">
              <w:rPr>
                <w:lang w:val="en-GB"/>
              </w:rPr>
              <w:t>education level of the population;</w:t>
            </w:r>
          </w:p>
          <w:p w:rsidR="004B2770" w:rsidRPr="00DA3C0C" w:rsidRDefault="00DC7F7A" w:rsidP="00F2208E">
            <w:pPr>
              <w:numPr>
                <w:ilvl w:val="0"/>
                <w:numId w:val="3"/>
              </w:numPr>
              <w:ind w:left="313" w:hanging="284"/>
              <w:rPr>
                <w:lang w:val="en-GB"/>
              </w:rPr>
            </w:pPr>
            <w:r w:rsidRPr="00DA3C0C">
              <w:rPr>
                <w:lang w:val="en-GB"/>
              </w:rPr>
              <w:t>employment rate</w:t>
            </w:r>
            <w:r w:rsidR="004B2770" w:rsidRPr="00DA3C0C">
              <w:rPr>
                <w:lang w:val="en-GB"/>
              </w:rPr>
              <w:t>;</w:t>
            </w:r>
          </w:p>
          <w:p w:rsidR="004B2770" w:rsidRPr="00DA3C0C" w:rsidRDefault="004F5984" w:rsidP="00F2208E">
            <w:pPr>
              <w:numPr>
                <w:ilvl w:val="0"/>
                <w:numId w:val="3"/>
              </w:numPr>
              <w:ind w:left="313" w:hanging="284"/>
              <w:rPr>
                <w:lang w:val="en-GB"/>
              </w:rPr>
            </w:pPr>
            <w:r w:rsidRPr="00DA3C0C">
              <w:rPr>
                <w:lang w:val="en-GB"/>
              </w:rPr>
              <w:t xml:space="preserve">income </w:t>
            </w:r>
            <w:r w:rsidR="00C105E4" w:rsidRPr="00DA3C0C">
              <w:rPr>
                <w:lang w:val="en-GB"/>
              </w:rPr>
              <w:t>level per capita</w:t>
            </w:r>
            <w:r w:rsidR="004B2770" w:rsidRPr="00DA3C0C">
              <w:rPr>
                <w:lang w:val="en-GB"/>
              </w:rPr>
              <w:t>;</w:t>
            </w:r>
          </w:p>
          <w:p w:rsidR="004B2770" w:rsidRPr="00DA3C0C" w:rsidRDefault="008C6ECE" w:rsidP="00F2208E">
            <w:pPr>
              <w:numPr>
                <w:ilvl w:val="0"/>
                <w:numId w:val="3"/>
              </w:numPr>
              <w:ind w:left="313" w:hanging="284"/>
              <w:rPr>
                <w:lang w:val="en-GB"/>
              </w:rPr>
            </w:pPr>
            <w:r w:rsidRPr="00DA3C0C">
              <w:rPr>
                <w:lang w:val="en-GB"/>
              </w:rPr>
              <w:t>the amount of savings in banks per capita</w:t>
            </w:r>
            <w:r w:rsidR="004B2770" w:rsidRPr="00DA3C0C">
              <w:rPr>
                <w:lang w:val="en-GB"/>
              </w:rPr>
              <w:t>;</w:t>
            </w:r>
          </w:p>
          <w:p w:rsidR="004B2770" w:rsidRPr="00DA3C0C" w:rsidRDefault="0028567C" w:rsidP="00F2208E">
            <w:pPr>
              <w:numPr>
                <w:ilvl w:val="0"/>
                <w:numId w:val="9"/>
              </w:numPr>
              <w:ind w:left="313" w:hanging="313"/>
              <w:rPr>
                <w:lang w:val="en-GB"/>
              </w:rPr>
            </w:pPr>
            <w:r w:rsidRPr="00DA3C0C">
              <w:rPr>
                <w:lang w:val="en-GB"/>
              </w:rPr>
              <w:t>provision of housing</w:t>
            </w:r>
            <w:r w:rsidR="004B2770" w:rsidRPr="00DA3C0C">
              <w:rPr>
                <w:lang w:val="en-GB"/>
              </w:rPr>
              <w:t>.</w:t>
            </w:r>
          </w:p>
        </w:tc>
        <w:tc>
          <w:tcPr>
            <w:tcW w:w="2500" w:type="pct"/>
          </w:tcPr>
          <w:p w:rsidR="004B2770" w:rsidRPr="00DA3C0C" w:rsidRDefault="00F40BB9" w:rsidP="00251EF0">
            <w:pPr>
              <w:numPr>
                <w:ilvl w:val="0"/>
                <w:numId w:val="11"/>
              </w:numPr>
              <w:rPr>
                <w:lang w:val="en-GB"/>
              </w:rPr>
            </w:pPr>
            <w:r w:rsidRPr="00DA3C0C">
              <w:rPr>
                <w:lang w:val="en-GB"/>
              </w:rPr>
              <w:lastRenderedPageBreak/>
              <w:t>Indicators of consumer</w:t>
            </w:r>
            <w:r w:rsidR="004C5215" w:rsidRPr="00DA3C0C">
              <w:rPr>
                <w:lang w:val="en-GB"/>
              </w:rPr>
              <w:t>s’</w:t>
            </w:r>
            <w:r w:rsidRPr="00DA3C0C">
              <w:rPr>
                <w:lang w:val="en-GB"/>
              </w:rPr>
              <w:t xml:space="preserve"> satisfaction.</w:t>
            </w:r>
          </w:p>
          <w:p w:rsidR="004B2770" w:rsidRPr="00DA3C0C" w:rsidRDefault="004B2770" w:rsidP="00251EF0">
            <w:pPr>
              <w:ind w:left="426" w:hanging="426"/>
              <w:rPr>
                <w:lang w:val="en-GB"/>
              </w:rPr>
            </w:pPr>
            <w:r w:rsidRPr="00DA3C0C">
              <w:rPr>
                <w:lang w:val="en-GB"/>
              </w:rPr>
              <w:t>1.1.</w:t>
            </w:r>
            <w:r w:rsidR="00086315" w:rsidRPr="00DA3C0C">
              <w:rPr>
                <w:lang w:val="en-GB"/>
              </w:rPr>
              <w:t xml:space="preserve">Indicators of </w:t>
            </w:r>
            <w:r w:rsidR="003B4EBE" w:rsidRPr="00DA3C0C">
              <w:rPr>
                <w:lang w:val="en-GB"/>
              </w:rPr>
              <w:t xml:space="preserve">competitiveness </w:t>
            </w:r>
            <w:r w:rsidR="00086315" w:rsidRPr="00DA3C0C">
              <w:rPr>
                <w:lang w:val="en-GB"/>
              </w:rPr>
              <w:t>increasing of economic entities:</w:t>
            </w:r>
          </w:p>
          <w:p w:rsidR="004B2770" w:rsidRPr="00DA3C0C" w:rsidRDefault="00ED2C7E" w:rsidP="00F2208E">
            <w:pPr>
              <w:numPr>
                <w:ilvl w:val="0"/>
                <w:numId w:val="13"/>
              </w:numPr>
              <w:ind w:left="325" w:hanging="283"/>
              <w:rPr>
                <w:lang w:val="en-GB"/>
              </w:rPr>
            </w:pPr>
            <w:r w:rsidRPr="00DA3C0C">
              <w:rPr>
                <w:lang w:val="en-GB"/>
              </w:rPr>
              <w:t>no</w:t>
            </w:r>
          </w:p>
          <w:p w:rsidR="004B2770" w:rsidRPr="00DA3C0C" w:rsidRDefault="004B2770" w:rsidP="00251EF0">
            <w:pPr>
              <w:rPr>
                <w:lang w:val="en-GB"/>
              </w:rPr>
            </w:pPr>
            <w:r w:rsidRPr="00DA3C0C">
              <w:rPr>
                <w:lang w:val="en-GB"/>
              </w:rPr>
              <w:t>1.2.</w:t>
            </w:r>
            <w:r w:rsidR="00DC410B" w:rsidRPr="00DA3C0C">
              <w:rPr>
                <w:lang w:val="en-GB"/>
              </w:rPr>
              <w:t>Indicators of life quality</w:t>
            </w:r>
            <w:r w:rsidRPr="00DA3C0C">
              <w:rPr>
                <w:lang w:val="en-GB"/>
              </w:rPr>
              <w:t>:</w:t>
            </w:r>
          </w:p>
          <w:p w:rsidR="004B2770" w:rsidRPr="00DA3C0C" w:rsidRDefault="006E5528" w:rsidP="00F2208E">
            <w:pPr>
              <w:numPr>
                <w:ilvl w:val="0"/>
                <w:numId w:val="12"/>
              </w:numPr>
              <w:ind w:left="325" w:hanging="283"/>
              <w:rPr>
                <w:lang w:val="en-GB"/>
              </w:rPr>
            </w:pPr>
            <w:r w:rsidRPr="00DA3C0C">
              <w:rPr>
                <w:lang w:val="en-GB"/>
              </w:rPr>
              <w:t>inflation rate</w:t>
            </w:r>
            <w:r w:rsidR="004B2770" w:rsidRPr="00DA3C0C">
              <w:rPr>
                <w:lang w:val="en-GB"/>
              </w:rPr>
              <w:t>;</w:t>
            </w:r>
          </w:p>
          <w:p w:rsidR="004B2770" w:rsidRPr="00DA3C0C" w:rsidRDefault="00312789" w:rsidP="00251EF0">
            <w:pPr>
              <w:numPr>
                <w:ilvl w:val="0"/>
                <w:numId w:val="3"/>
              </w:numPr>
              <w:rPr>
                <w:lang w:val="en-GB"/>
              </w:rPr>
            </w:pPr>
            <w:r w:rsidRPr="00DA3C0C">
              <w:rPr>
                <w:lang w:val="en-GB"/>
              </w:rPr>
              <w:t>poverty rate (minimum consumer budget)</w:t>
            </w:r>
            <w:r w:rsidR="00A9712F" w:rsidRPr="00DA3C0C">
              <w:rPr>
                <w:lang w:val="en-GB"/>
              </w:rPr>
              <w:t>.</w:t>
            </w:r>
          </w:p>
          <w:p w:rsidR="004B2770" w:rsidRPr="00DA3C0C" w:rsidRDefault="004B2770" w:rsidP="00251EF0">
            <w:pPr>
              <w:rPr>
                <w:lang w:val="en-GB"/>
              </w:rPr>
            </w:pPr>
          </w:p>
        </w:tc>
      </w:tr>
      <w:tr w:rsidR="004B2770" w:rsidRPr="000E44E0" w:rsidTr="006E5300">
        <w:tc>
          <w:tcPr>
            <w:tcW w:w="2500" w:type="pct"/>
          </w:tcPr>
          <w:p w:rsidR="0084448A" w:rsidRPr="00DA3C0C" w:rsidRDefault="0084448A" w:rsidP="00251EF0">
            <w:pPr>
              <w:numPr>
                <w:ilvl w:val="0"/>
                <w:numId w:val="8"/>
              </w:numPr>
              <w:rPr>
                <w:lang w:val="en-GB"/>
              </w:rPr>
            </w:pPr>
            <w:r w:rsidRPr="00DA3C0C">
              <w:rPr>
                <w:lang w:val="en-GB"/>
              </w:rPr>
              <w:lastRenderedPageBreak/>
              <w:t>Indicators of satisfaction of executive bodies</w:t>
            </w:r>
            <w:r w:rsidR="00127BAB" w:rsidRPr="00DA3C0C">
              <w:rPr>
                <w:lang w:val="en-GB"/>
              </w:rPr>
              <w:t>’ interests</w:t>
            </w:r>
            <w:r w:rsidRPr="00DA3C0C">
              <w:rPr>
                <w:lang w:val="en-GB"/>
              </w:rPr>
              <w:t>:</w:t>
            </w:r>
          </w:p>
          <w:p w:rsidR="004B2770" w:rsidRPr="00DA3C0C" w:rsidRDefault="0028424C" w:rsidP="00F2208E">
            <w:pPr>
              <w:numPr>
                <w:ilvl w:val="0"/>
                <w:numId w:val="15"/>
              </w:numPr>
              <w:ind w:left="313" w:hanging="313"/>
              <w:rPr>
                <w:lang w:val="en-GB"/>
              </w:rPr>
            </w:pPr>
            <w:r w:rsidRPr="00DA3C0C">
              <w:rPr>
                <w:lang w:val="en-GB"/>
              </w:rPr>
              <w:t>the amount of tax revenues and fees</w:t>
            </w:r>
            <w:r w:rsidR="004B2770" w:rsidRPr="00DA3C0C">
              <w:rPr>
                <w:lang w:val="en-GB"/>
              </w:rPr>
              <w:t>.</w:t>
            </w:r>
          </w:p>
        </w:tc>
        <w:tc>
          <w:tcPr>
            <w:tcW w:w="2500" w:type="pct"/>
          </w:tcPr>
          <w:p w:rsidR="004B2770" w:rsidRPr="00DA3C0C" w:rsidRDefault="00FB2451" w:rsidP="00251EF0">
            <w:pPr>
              <w:numPr>
                <w:ilvl w:val="0"/>
                <w:numId w:val="16"/>
              </w:numPr>
              <w:rPr>
                <w:lang w:val="en-GB"/>
              </w:rPr>
            </w:pPr>
            <w:r w:rsidRPr="00DA3C0C">
              <w:rPr>
                <w:lang w:val="en-GB"/>
              </w:rPr>
              <w:t>Indicators of satisfactionof executive bodies</w:t>
            </w:r>
            <w:r w:rsidR="005F2E88" w:rsidRPr="00DA3C0C">
              <w:rPr>
                <w:lang w:val="en-GB"/>
              </w:rPr>
              <w:t>’ interests</w:t>
            </w:r>
            <w:r w:rsidRPr="00DA3C0C">
              <w:rPr>
                <w:lang w:val="en-GB"/>
              </w:rPr>
              <w:t>:</w:t>
            </w:r>
          </w:p>
          <w:p w:rsidR="004B2770" w:rsidRPr="00DA3C0C" w:rsidRDefault="00A83353" w:rsidP="00F2208E">
            <w:pPr>
              <w:numPr>
                <w:ilvl w:val="0"/>
                <w:numId w:val="14"/>
              </w:numPr>
              <w:ind w:left="325" w:hanging="325"/>
              <w:rPr>
                <w:lang w:val="en-GB"/>
              </w:rPr>
            </w:pPr>
            <w:r w:rsidRPr="00DA3C0C">
              <w:rPr>
                <w:lang w:val="en-GB"/>
              </w:rPr>
              <w:t>the degree of budget balance</w:t>
            </w:r>
          </w:p>
        </w:tc>
      </w:tr>
      <w:tr w:rsidR="004B2770" w:rsidRPr="00DA3C0C" w:rsidTr="006E5300">
        <w:tc>
          <w:tcPr>
            <w:tcW w:w="2500" w:type="pct"/>
          </w:tcPr>
          <w:p w:rsidR="004B2770" w:rsidRPr="00DA3C0C" w:rsidRDefault="005F2E88" w:rsidP="00251EF0">
            <w:pPr>
              <w:numPr>
                <w:ilvl w:val="0"/>
                <w:numId w:val="16"/>
              </w:numPr>
              <w:rPr>
                <w:lang w:val="en-GB"/>
              </w:rPr>
            </w:pPr>
            <w:r w:rsidRPr="00DA3C0C">
              <w:rPr>
                <w:lang w:val="en-GB"/>
              </w:rPr>
              <w:t>S</w:t>
            </w:r>
            <w:r w:rsidR="00BE4354" w:rsidRPr="00DA3C0C">
              <w:rPr>
                <w:lang w:val="en-GB"/>
              </w:rPr>
              <w:t>atisfaction indicators of public interests:</w:t>
            </w:r>
          </w:p>
          <w:p w:rsidR="004B2770" w:rsidRPr="00DA3C0C" w:rsidRDefault="00D621C0" w:rsidP="00251EF0">
            <w:pPr>
              <w:numPr>
                <w:ilvl w:val="0"/>
                <w:numId w:val="5"/>
              </w:numPr>
              <w:ind w:left="357" w:hanging="357"/>
              <w:rPr>
                <w:lang w:val="en-GB"/>
              </w:rPr>
            </w:pPr>
            <w:r w:rsidRPr="00DA3C0C">
              <w:rPr>
                <w:lang w:val="en-GB"/>
              </w:rPr>
              <w:t xml:space="preserve">natural population </w:t>
            </w:r>
            <w:r w:rsidR="00536B27" w:rsidRPr="00DA3C0C">
              <w:rPr>
                <w:lang w:val="en-GB"/>
              </w:rPr>
              <w:t>increase</w:t>
            </w:r>
            <w:r w:rsidRPr="00DA3C0C">
              <w:rPr>
                <w:lang w:val="en-GB"/>
              </w:rPr>
              <w:t xml:space="preserve"> (+);</w:t>
            </w:r>
          </w:p>
          <w:p w:rsidR="004B2770" w:rsidRPr="00DA3C0C" w:rsidRDefault="00473F3A" w:rsidP="00251EF0">
            <w:pPr>
              <w:numPr>
                <w:ilvl w:val="0"/>
                <w:numId w:val="5"/>
              </w:numPr>
              <w:ind w:left="357" w:hanging="357"/>
              <w:rPr>
                <w:lang w:val="en-GB"/>
              </w:rPr>
            </w:pPr>
            <w:r w:rsidRPr="00DA3C0C">
              <w:rPr>
                <w:lang w:val="en-GB"/>
              </w:rPr>
              <w:t>drinking water quality of conformance to world standards</w:t>
            </w:r>
            <w:r w:rsidR="00001E0E" w:rsidRPr="00DA3C0C">
              <w:rPr>
                <w:lang w:val="en-GB"/>
              </w:rPr>
              <w:t>;</w:t>
            </w:r>
          </w:p>
          <w:p w:rsidR="004B2770" w:rsidRPr="00DA3C0C" w:rsidRDefault="008C1C6E" w:rsidP="00F2208E">
            <w:pPr>
              <w:numPr>
                <w:ilvl w:val="0"/>
                <w:numId w:val="10"/>
              </w:numPr>
              <w:ind w:left="313" w:hanging="313"/>
              <w:rPr>
                <w:lang w:val="en-GB"/>
              </w:rPr>
            </w:pPr>
            <w:r w:rsidRPr="00DA3C0C">
              <w:rPr>
                <w:lang w:val="en-GB"/>
              </w:rPr>
              <w:t>atmospheric air quality of conformance to world standards</w:t>
            </w:r>
            <w:r w:rsidR="004B2770" w:rsidRPr="00DA3C0C">
              <w:rPr>
                <w:lang w:val="en-GB"/>
              </w:rPr>
              <w:t>.</w:t>
            </w:r>
          </w:p>
        </w:tc>
        <w:tc>
          <w:tcPr>
            <w:tcW w:w="2500" w:type="pct"/>
          </w:tcPr>
          <w:p w:rsidR="004B2770" w:rsidRPr="00DA3C0C" w:rsidRDefault="005F2E88" w:rsidP="00251EF0">
            <w:pPr>
              <w:numPr>
                <w:ilvl w:val="0"/>
                <w:numId w:val="8"/>
              </w:numPr>
              <w:rPr>
                <w:lang w:val="en-GB"/>
              </w:rPr>
            </w:pPr>
            <w:r w:rsidRPr="00DA3C0C">
              <w:rPr>
                <w:lang w:val="en-GB"/>
              </w:rPr>
              <w:t>S</w:t>
            </w:r>
            <w:r w:rsidR="00BE4354" w:rsidRPr="00DA3C0C">
              <w:rPr>
                <w:lang w:val="en-GB"/>
              </w:rPr>
              <w:t>atisfaction indicators of public interests:</w:t>
            </w:r>
          </w:p>
          <w:p w:rsidR="004B2770" w:rsidRPr="00DA3C0C" w:rsidRDefault="001D77AC" w:rsidP="00251EF0">
            <w:pPr>
              <w:numPr>
                <w:ilvl w:val="0"/>
                <w:numId w:val="5"/>
              </w:numPr>
              <w:ind w:left="357" w:hanging="357"/>
              <w:rPr>
                <w:lang w:val="en-GB"/>
              </w:rPr>
            </w:pPr>
            <w:r w:rsidRPr="00DA3C0C">
              <w:rPr>
                <w:lang w:val="en-GB"/>
              </w:rPr>
              <w:t xml:space="preserve">natural </w:t>
            </w:r>
            <w:r w:rsidR="002E3A70" w:rsidRPr="00DA3C0C">
              <w:rPr>
                <w:lang w:val="en-GB"/>
              </w:rPr>
              <w:t>decrease</w:t>
            </w:r>
            <w:r w:rsidRPr="00DA3C0C">
              <w:rPr>
                <w:lang w:val="en-GB"/>
              </w:rPr>
              <w:t xml:space="preserve"> (-) of the population;</w:t>
            </w:r>
          </w:p>
          <w:p w:rsidR="004B2770" w:rsidRPr="00DA3C0C" w:rsidRDefault="008C1C6E" w:rsidP="00251EF0">
            <w:pPr>
              <w:numPr>
                <w:ilvl w:val="0"/>
                <w:numId w:val="5"/>
              </w:numPr>
              <w:ind w:left="357" w:hanging="357"/>
              <w:rPr>
                <w:lang w:val="en-GB"/>
              </w:rPr>
            </w:pPr>
            <w:r w:rsidRPr="00DA3C0C">
              <w:rPr>
                <w:lang w:val="en-GB"/>
              </w:rPr>
              <w:t>crime rate</w:t>
            </w:r>
            <w:r w:rsidR="004B2770" w:rsidRPr="00DA3C0C">
              <w:rPr>
                <w:lang w:val="en-GB"/>
              </w:rPr>
              <w:t>;</w:t>
            </w:r>
          </w:p>
          <w:p w:rsidR="004B2770" w:rsidRPr="00DA3C0C" w:rsidRDefault="00FF4B53" w:rsidP="00251EF0">
            <w:pPr>
              <w:numPr>
                <w:ilvl w:val="0"/>
                <w:numId w:val="5"/>
              </w:numPr>
              <w:ind w:left="357" w:hanging="357"/>
              <w:rPr>
                <w:lang w:val="en-GB"/>
              </w:rPr>
            </w:pPr>
            <w:r w:rsidRPr="00DA3C0C">
              <w:rPr>
                <w:lang w:val="en-GB"/>
              </w:rPr>
              <w:t>crime rate for especially serious crimes</w:t>
            </w:r>
            <w:r w:rsidR="004B2770" w:rsidRPr="00DA3C0C">
              <w:rPr>
                <w:lang w:val="en-GB"/>
              </w:rPr>
              <w:t>;</w:t>
            </w:r>
          </w:p>
          <w:p w:rsidR="004B2770" w:rsidRPr="00DA3C0C" w:rsidRDefault="00004E07" w:rsidP="00251EF0">
            <w:pPr>
              <w:numPr>
                <w:ilvl w:val="0"/>
                <w:numId w:val="5"/>
              </w:numPr>
              <w:ind w:left="357" w:hanging="357"/>
              <w:rPr>
                <w:lang w:val="en-GB"/>
              </w:rPr>
            </w:pPr>
            <w:r w:rsidRPr="00DA3C0C">
              <w:rPr>
                <w:lang w:val="en-GB"/>
              </w:rPr>
              <w:t>the incidence rate of particularly dangerous infectious diseases</w:t>
            </w:r>
            <w:r w:rsidR="004B2770" w:rsidRPr="00DA3C0C">
              <w:rPr>
                <w:lang w:val="en-GB"/>
              </w:rPr>
              <w:t>;</w:t>
            </w:r>
          </w:p>
          <w:p w:rsidR="004B2770" w:rsidRPr="00DA3C0C" w:rsidRDefault="00113391" w:rsidP="00251EF0">
            <w:pPr>
              <w:numPr>
                <w:ilvl w:val="0"/>
                <w:numId w:val="5"/>
              </w:numPr>
              <w:ind w:left="357" w:hanging="357"/>
              <w:rPr>
                <w:lang w:val="en-GB"/>
              </w:rPr>
            </w:pPr>
            <w:r w:rsidRPr="00DA3C0C">
              <w:rPr>
                <w:lang w:val="en-GB"/>
              </w:rPr>
              <w:t>AIDS incidence rate</w:t>
            </w:r>
            <w:r w:rsidR="005470E4" w:rsidRPr="00DA3C0C">
              <w:rPr>
                <w:lang w:val="en-GB"/>
              </w:rPr>
              <w:t>о</w:t>
            </w:r>
            <w:r w:rsidR="004B2770" w:rsidRPr="00DA3C0C">
              <w:rPr>
                <w:lang w:val="en-GB"/>
              </w:rPr>
              <w:t>.</w:t>
            </w:r>
          </w:p>
        </w:tc>
      </w:tr>
    </w:tbl>
    <w:p w:rsidR="000F6FB6" w:rsidRPr="00DA3C0C" w:rsidRDefault="000F6FB6" w:rsidP="006E5300">
      <w:pPr>
        <w:jc w:val="both"/>
        <w:rPr>
          <w:sz w:val="24"/>
          <w:szCs w:val="24"/>
          <w:lang w:val="en-GB"/>
        </w:rPr>
      </w:pPr>
      <w:r w:rsidRPr="00DA3C0C">
        <w:rPr>
          <w:sz w:val="24"/>
          <w:szCs w:val="24"/>
          <w:lang w:val="en-GB"/>
        </w:rPr>
        <w:t xml:space="preserve">Source: </w:t>
      </w:r>
      <w:r w:rsidR="00AE493A" w:rsidRPr="00DA3C0C">
        <w:rPr>
          <w:sz w:val="24"/>
          <w:szCs w:val="24"/>
          <w:lang w:val="en-GB"/>
        </w:rPr>
        <w:t>developed by the authors</w:t>
      </w:r>
    </w:p>
    <w:p w:rsidR="000F6FB6" w:rsidRPr="00DA3C0C" w:rsidRDefault="000F6FB6" w:rsidP="006E5300">
      <w:pPr>
        <w:tabs>
          <w:tab w:val="left" w:pos="567"/>
        </w:tabs>
        <w:ind w:firstLine="567"/>
        <w:jc w:val="both"/>
        <w:rPr>
          <w:sz w:val="24"/>
          <w:szCs w:val="24"/>
          <w:lang w:val="en-GB"/>
        </w:rPr>
      </w:pPr>
    </w:p>
    <w:p w:rsidR="00AD28D0" w:rsidRPr="00DA3C0C" w:rsidRDefault="00AD28D0" w:rsidP="006E5300">
      <w:pPr>
        <w:tabs>
          <w:tab w:val="left" w:pos="567"/>
        </w:tabs>
        <w:ind w:firstLine="567"/>
        <w:jc w:val="both"/>
        <w:rPr>
          <w:sz w:val="24"/>
          <w:szCs w:val="24"/>
          <w:lang w:val="en-GB"/>
        </w:rPr>
      </w:pPr>
      <w:r w:rsidRPr="00DA3C0C">
        <w:rPr>
          <w:sz w:val="24"/>
          <w:szCs w:val="24"/>
          <w:lang w:val="en-GB"/>
        </w:rPr>
        <w:t>The third stage is to determine the indices for each local indicator separately for groups 1 and2.</w:t>
      </w:r>
    </w:p>
    <w:p w:rsidR="00A90B53" w:rsidRPr="00DA3C0C" w:rsidRDefault="00AD28D0" w:rsidP="006E5300">
      <w:pPr>
        <w:tabs>
          <w:tab w:val="left" w:pos="567"/>
        </w:tabs>
        <w:ind w:firstLine="567"/>
        <w:jc w:val="both"/>
        <w:rPr>
          <w:sz w:val="24"/>
          <w:szCs w:val="24"/>
          <w:lang w:val="en-GB"/>
        </w:rPr>
      </w:pPr>
      <w:r w:rsidRPr="00DA3C0C">
        <w:rPr>
          <w:sz w:val="24"/>
          <w:szCs w:val="24"/>
          <w:lang w:val="en-GB"/>
        </w:rPr>
        <w:t>For group 1, the index is calculated by the formula:</w:t>
      </w:r>
    </w:p>
    <w:p w:rsidR="006E5300" w:rsidRPr="00DA3C0C" w:rsidRDefault="006E5300" w:rsidP="006E5300">
      <w:pPr>
        <w:tabs>
          <w:tab w:val="left" w:pos="567"/>
        </w:tabs>
        <w:ind w:firstLine="567"/>
        <w:jc w:val="both"/>
        <w:rPr>
          <w:i/>
          <w:sz w:val="24"/>
          <w:szCs w:val="24"/>
          <w:lang w:val="en-GB"/>
        </w:rPr>
      </w:pPr>
    </w:p>
    <w:p w:rsidR="004B2770" w:rsidRPr="00DA3C0C" w:rsidRDefault="00161B6B" w:rsidP="006E5300">
      <w:pPr>
        <w:ind w:firstLine="720"/>
        <w:jc w:val="right"/>
        <w:rPr>
          <w:sz w:val="24"/>
          <w:szCs w:val="24"/>
          <w:lang w:val="en-GB"/>
        </w:rPr>
      </w:pPr>
      <m:oMath>
        <m:sSub>
          <m:sSubPr>
            <m:ctrlPr>
              <w:rPr>
                <w:rFonts w:ascii="Cambria Math" w:hAnsi="Cambria Math"/>
                <w:i/>
                <w:sz w:val="24"/>
                <w:szCs w:val="24"/>
                <w:lang w:val="en-GB"/>
              </w:rPr>
            </m:ctrlPr>
          </m:sSubPr>
          <m:e>
            <m:r>
              <w:rPr>
                <w:rFonts w:ascii="Cambria Math" w:hAnsi="Cambria Math"/>
                <w:sz w:val="24"/>
                <w:szCs w:val="24"/>
                <w:lang w:val="en-GB"/>
              </w:rPr>
              <m:t>I</m:t>
            </m:r>
          </m:e>
          <m:sub>
            <m:r>
              <w:rPr>
                <w:rFonts w:ascii="Cambria Math" w:hAnsi="Cambria Math"/>
                <w:sz w:val="24"/>
                <w:szCs w:val="24"/>
                <w:lang w:val="en-GB"/>
              </w:rPr>
              <m:t>i</m:t>
            </m:r>
          </m:sub>
        </m:sSub>
        <m:r>
          <w:rPr>
            <w:rFonts w:ascii="Cambria Math" w:hAnsi="Cambria Math"/>
            <w:sz w:val="24"/>
            <w:szCs w:val="24"/>
            <w:lang w:val="en-GB"/>
          </w:rPr>
          <m:t>=</m:t>
        </m:r>
        <m:f>
          <m:fPr>
            <m:ctrlPr>
              <w:rPr>
                <w:rFonts w:ascii="Cambria Math" w:hAnsi="Cambria Math"/>
                <w:i/>
                <w:sz w:val="24"/>
                <w:szCs w:val="24"/>
                <w:lang w:val="en-GB"/>
              </w:rPr>
            </m:ctrlPr>
          </m:fPr>
          <m:num>
            <m:sSub>
              <m:sSubPr>
                <m:ctrlPr>
                  <w:rPr>
                    <w:rFonts w:ascii="Cambria Math" w:hAnsi="Cambria Math"/>
                    <w:i/>
                    <w:sz w:val="24"/>
                    <w:szCs w:val="24"/>
                    <w:lang w:val="en-GB"/>
                  </w:rPr>
                </m:ctrlPr>
              </m:sSubPr>
              <m:e>
                <m:r>
                  <w:rPr>
                    <w:rFonts w:ascii="Cambria Math" w:hAnsi="Cambria Math"/>
                    <w:sz w:val="24"/>
                    <w:szCs w:val="24"/>
                    <w:lang w:val="en-GB"/>
                  </w:rPr>
                  <m:t>IND</m:t>
                </m:r>
              </m:e>
              <m:sub>
                <m:sSub>
                  <m:sSubPr>
                    <m:ctrlPr>
                      <w:rPr>
                        <w:rFonts w:ascii="Cambria Math" w:hAnsi="Cambria Math"/>
                        <w:i/>
                        <w:sz w:val="24"/>
                        <w:szCs w:val="24"/>
                        <w:lang w:val="en-GB"/>
                      </w:rPr>
                    </m:ctrlPr>
                  </m:sSubPr>
                  <m:e>
                    <m:r>
                      <w:rPr>
                        <w:rFonts w:ascii="Cambria Math" w:hAnsi="Cambria Math"/>
                        <w:sz w:val="24"/>
                        <w:szCs w:val="24"/>
                        <w:lang w:val="en-GB"/>
                      </w:rPr>
                      <m:t>ACT</m:t>
                    </m:r>
                  </m:e>
                  <m:sub>
                    <m:r>
                      <w:rPr>
                        <w:rFonts w:ascii="Cambria Math" w:hAnsi="Cambria Math"/>
                        <w:sz w:val="24"/>
                        <w:szCs w:val="24"/>
                        <w:lang w:val="en-GB"/>
                      </w:rPr>
                      <m:t>i</m:t>
                    </m:r>
                  </m:sub>
                </m:sSub>
              </m:sub>
            </m:sSub>
          </m:num>
          <m:den>
            <m:sSub>
              <m:sSubPr>
                <m:ctrlPr>
                  <w:rPr>
                    <w:rFonts w:ascii="Cambria Math" w:hAnsi="Cambria Math"/>
                    <w:i/>
                    <w:sz w:val="24"/>
                    <w:szCs w:val="24"/>
                    <w:lang w:val="en-GB"/>
                  </w:rPr>
                </m:ctrlPr>
              </m:sSubPr>
              <m:e>
                <m:r>
                  <w:rPr>
                    <w:rFonts w:ascii="Cambria Math" w:hAnsi="Cambria Math"/>
                    <w:sz w:val="24"/>
                    <w:szCs w:val="24"/>
                    <w:lang w:val="en-GB"/>
                  </w:rPr>
                  <m:t>IND</m:t>
                </m:r>
              </m:e>
              <m:sub>
                <m:sSub>
                  <m:sSubPr>
                    <m:ctrlPr>
                      <w:rPr>
                        <w:rFonts w:ascii="Cambria Math" w:hAnsi="Cambria Math"/>
                        <w:i/>
                        <w:sz w:val="24"/>
                        <w:szCs w:val="24"/>
                        <w:lang w:val="en-GB"/>
                      </w:rPr>
                    </m:ctrlPr>
                  </m:sSubPr>
                  <m:e>
                    <m:r>
                      <w:rPr>
                        <w:rFonts w:ascii="Cambria Math" w:hAnsi="Cambria Math"/>
                        <w:sz w:val="24"/>
                        <w:szCs w:val="24"/>
                        <w:lang w:val="en-GB"/>
                      </w:rPr>
                      <m:t>NORM</m:t>
                    </m:r>
                  </m:e>
                  <m:sub>
                    <m:r>
                      <w:rPr>
                        <w:rFonts w:ascii="Cambria Math" w:hAnsi="Cambria Math"/>
                        <w:sz w:val="24"/>
                        <w:szCs w:val="24"/>
                        <w:lang w:val="en-GB"/>
                      </w:rPr>
                      <m:t>i</m:t>
                    </m:r>
                  </m:sub>
                </m:sSub>
              </m:sub>
            </m:sSub>
          </m:den>
        </m:f>
      </m:oMath>
      <w:r w:rsidR="006E5300" w:rsidRPr="00DA3C0C">
        <w:rPr>
          <w:i/>
          <w:sz w:val="24"/>
          <w:szCs w:val="24"/>
          <w:lang w:val="en-GB"/>
        </w:rPr>
        <w:tab/>
      </w:r>
      <w:r w:rsidR="006E5300" w:rsidRPr="00DA3C0C">
        <w:rPr>
          <w:i/>
          <w:sz w:val="24"/>
          <w:szCs w:val="24"/>
          <w:lang w:val="en-GB"/>
        </w:rPr>
        <w:tab/>
      </w:r>
      <w:r w:rsidR="006E5300" w:rsidRPr="00DA3C0C">
        <w:rPr>
          <w:i/>
          <w:sz w:val="24"/>
          <w:szCs w:val="24"/>
          <w:lang w:val="en-GB"/>
        </w:rPr>
        <w:tab/>
      </w:r>
      <w:r w:rsidR="006E5300" w:rsidRPr="00DA3C0C">
        <w:rPr>
          <w:i/>
          <w:sz w:val="24"/>
          <w:szCs w:val="24"/>
          <w:lang w:val="en-GB"/>
        </w:rPr>
        <w:tab/>
      </w:r>
      <w:r w:rsidR="006E5300" w:rsidRPr="00DA3C0C">
        <w:rPr>
          <w:i/>
          <w:sz w:val="24"/>
          <w:szCs w:val="24"/>
          <w:lang w:val="en-GB"/>
        </w:rPr>
        <w:tab/>
      </w:r>
      <w:r w:rsidR="006E5300" w:rsidRPr="00DA3C0C">
        <w:rPr>
          <w:i/>
          <w:sz w:val="24"/>
          <w:szCs w:val="24"/>
          <w:lang w:val="en-GB"/>
        </w:rPr>
        <w:tab/>
      </w:r>
      <w:r w:rsidR="006E5300" w:rsidRPr="00DA3C0C">
        <w:rPr>
          <w:iCs/>
          <w:sz w:val="24"/>
          <w:szCs w:val="24"/>
          <w:lang w:val="en-GB"/>
        </w:rPr>
        <w:t>(5)</w:t>
      </w:r>
    </w:p>
    <w:p w:rsidR="006E5300" w:rsidRPr="00DA3C0C" w:rsidRDefault="006E5300" w:rsidP="006E5300">
      <w:pPr>
        <w:ind w:firstLine="567"/>
        <w:jc w:val="both"/>
        <w:rPr>
          <w:sz w:val="24"/>
          <w:szCs w:val="24"/>
          <w:lang w:val="en-GB"/>
        </w:rPr>
      </w:pPr>
    </w:p>
    <w:p w:rsidR="004B2770" w:rsidRPr="00DA3C0C" w:rsidRDefault="00124913" w:rsidP="006E5300">
      <w:pPr>
        <w:ind w:firstLine="567"/>
        <w:jc w:val="both"/>
        <w:rPr>
          <w:i/>
          <w:sz w:val="24"/>
          <w:szCs w:val="24"/>
          <w:lang w:val="en-GB"/>
        </w:rPr>
      </w:pPr>
      <w:r w:rsidRPr="00DA3C0C">
        <w:rPr>
          <w:sz w:val="24"/>
          <w:szCs w:val="24"/>
          <w:lang w:val="en-GB"/>
        </w:rPr>
        <w:t>where</w:t>
      </w:r>
      <m:oMath>
        <m:sSub>
          <m:sSubPr>
            <m:ctrlPr>
              <w:rPr>
                <w:rFonts w:ascii="Cambria Math" w:hAnsi="Cambria Math"/>
                <w:i/>
                <w:sz w:val="24"/>
                <w:szCs w:val="24"/>
                <w:lang w:val="en-GB"/>
              </w:rPr>
            </m:ctrlPr>
          </m:sSubPr>
          <m:e>
            <m:r>
              <w:rPr>
                <w:rFonts w:ascii="Cambria Math" w:hAnsi="Cambria Math"/>
                <w:sz w:val="24"/>
                <w:szCs w:val="24"/>
                <w:lang w:val="en-GB"/>
              </w:rPr>
              <m:t>I</m:t>
            </m:r>
          </m:e>
          <m:sub>
            <m:r>
              <w:rPr>
                <w:rFonts w:ascii="Cambria Math" w:hAnsi="Cambria Math"/>
                <w:sz w:val="24"/>
                <w:szCs w:val="24"/>
                <w:lang w:val="en-GB"/>
              </w:rPr>
              <m:t>i</m:t>
            </m:r>
          </m:sub>
        </m:sSub>
      </m:oMath>
      <w:r w:rsidR="0013499D" w:rsidRPr="00DA3C0C">
        <w:rPr>
          <w:sz w:val="24"/>
          <w:szCs w:val="24"/>
          <w:lang w:val="en-GB"/>
        </w:rPr>
        <w:t>–</w:t>
      </w:r>
      <w:r w:rsidR="00695A3C" w:rsidRPr="00DA3C0C">
        <w:rPr>
          <w:sz w:val="24"/>
          <w:szCs w:val="24"/>
          <w:lang w:val="en-GB"/>
        </w:rPr>
        <w:t xml:space="preserve">the </w:t>
      </w:r>
      <w:r w:rsidR="00E25A08" w:rsidRPr="00DA3C0C">
        <w:rPr>
          <w:sz w:val="24"/>
          <w:szCs w:val="24"/>
          <w:lang w:val="en-GB"/>
        </w:rPr>
        <w:t>index</w:t>
      </w:r>
      <w:r w:rsidR="004B2770" w:rsidRPr="00DA3C0C">
        <w:rPr>
          <w:i/>
          <w:sz w:val="24"/>
          <w:szCs w:val="24"/>
          <w:lang w:val="en-GB"/>
        </w:rPr>
        <w:t>i</w:t>
      </w:r>
      <w:r w:rsidR="004A71EE" w:rsidRPr="00DA3C0C">
        <w:rPr>
          <w:sz w:val="24"/>
          <w:szCs w:val="24"/>
          <w:lang w:val="en-GB"/>
        </w:rPr>
        <w:t>of local indicator</w:t>
      </w:r>
      <w:r w:rsidR="004B2770" w:rsidRPr="00DA3C0C">
        <w:rPr>
          <w:sz w:val="24"/>
          <w:szCs w:val="24"/>
          <w:lang w:val="en-GB"/>
        </w:rPr>
        <w:t xml:space="preserve">, </w:t>
      </w:r>
      <m:oMath>
        <m:r>
          <w:rPr>
            <w:rFonts w:ascii="Cambria Math" w:hAnsi="Cambria Math"/>
            <w:sz w:val="24"/>
            <w:szCs w:val="24"/>
            <w:lang w:val="en-GB"/>
          </w:rPr>
          <m:t>i</m:t>
        </m:r>
        <m:r>
          <m:rPr>
            <m:sty m:val="p"/>
          </m:rPr>
          <w:rPr>
            <w:rFonts w:ascii="Cambria Math" w:hAnsi="Cambria Math"/>
            <w:sz w:val="24"/>
            <w:szCs w:val="24"/>
            <w:lang w:val="en-GB"/>
          </w:rPr>
          <m:t>=</m:t>
        </m:r>
        <m:acc>
          <m:accPr>
            <m:chr m:val="̅"/>
            <m:ctrlPr>
              <w:rPr>
                <w:rFonts w:ascii="Cambria Math" w:hAnsi="Cambria Math"/>
                <w:sz w:val="24"/>
                <w:szCs w:val="24"/>
                <w:lang w:val="en-GB"/>
              </w:rPr>
            </m:ctrlPr>
          </m:accPr>
          <m:e>
            <m:r>
              <w:rPr>
                <w:rFonts w:ascii="Cambria Math" w:hAnsi="Cambria Math"/>
                <w:sz w:val="24"/>
                <w:szCs w:val="24"/>
                <w:lang w:val="en-GB"/>
              </w:rPr>
              <m:t>1,n</m:t>
            </m:r>
          </m:e>
        </m:acc>
      </m:oMath>
      <w:r w:rsidR="004B2770" w:rsidRPr="00DA3C0C">
        <w:rPr>
          <w:sz w:val="24"/>
          <w:szCs w:val="24"/>
          <w:lang w:val="en-GB"/>
        </w:rPr>
        <w:t>;</w:t>
      </w:r>
    </w:p>
    <w:p w:rsidR="004B2770" w:rsidRPr="00DA3C0C" w:rsidRDefault="004B2770" w:rsidP="006E5300">
      <w:pPr>
        <w:ind w:firstLine="567"/>
        <w:jc w:val="both"/>
        <w:rPr>
          <w:sz w:val="24"/>
          <w:szCs w:val="24"/>
          <w:lang w:val="en-GB"/>
        </w:rPr>
      </w:pPr>
      <w:r w:rsidRPr="00DA3C0C">
        <w:rPr>
          <w:i/>
          <w:sz w:val="24"/>
          <w:szCs w:val="24"/>
          <w:lang w:val="en-GB"/>
        </w:rPr>
        <w:t>n</w:t>
      </w:r>
      <w:r w:rsidR="0013499D" w:rsidRPr="00DA3C0C">
        <w:rPr>
          <w:sz w:val="24"/>
          <w:szCs w:val="24"/>
          <w:lang w:val="en-GB"/>
        </w:rPr>
        <w:t>–</w:t>
      </w:r>
      <w:r w:rsidR="00695A3C" w:rsidRPr="00DA3C0C">
        <w:rPr>
          <w:sz w:val="24"/>
          <w:szCs w:val="24"/>
          <w:lang w:val="en-GB"/>
        </w:rPr>
        <w:t xml:space="preserve">the </w:t>
      </w:r>
      <w:r w:rsidR="00E552F3" w:rsidRPr="00DA3C0C">
        <w:rPr>
          <w:sz w:val="24"/>
          <w:szCs w:val="24"/>
          <w:lang w:val="en-GB"/>
        </w:rPr>
        <w:t>number of indicators</w:t>
      </w:r>
      <w:r w:rsidRPr="00DA3C0C">
        <w:rPr>
          <w:sz w:val="24"/>
          <w:szCs w:val="24"/>
          <w:lang w:val="en-GB"/>
        </w:rPr>
        <w:t>;</w:t>
      </w:r>
    </w:p>
    <w:p w:rsidR="004B2770" w:rsidRPr="00DA3C0C" w:rsidRDefault="00161B6B" w:rsidP="006E5300">
      <w:pPr>
        <w:ind w:firstLine="567"/>
        <w:jc w:val="both"/>
        <w:rPr>
          <w:sz w:val="24"/>
          <w:szCs w:val="24"/>
          <w:lang w:val="en-GB"/>
        </w:rPr>
      </w:pPr>
      <m:oMath>
        <m:sSub>
          <m:sSubPr>
            <m:ctrlPr>
              <w:rPr>
                <w:rFonts w:ascii="Cambria Math" w:hAnsi="Cambria Math"/>
                <w:i/>
                <w:sz w:val="24"/>
                <w:szCs w:val="24"/>
                <w:lang w:val="en-GB"/>
              </w:rPr>
            </m:ctrlPr>
          </m:sSubPr>
          <m:e>
            <m:r>
              <w:rPr>
                <w:rFonts w:ascii="Cambria Math" w:hAnsi="Cambria Math"/>
                <w:sz w:val="24"/>
                <w:szCs w:val="24"/>
                <w:lang w:val="en-GB"/>
              </w:rPr>
              <m:t>IND</m:t>
            </m:r>
          </m:e>
          <m:sub>
            <m:sSub>
              <m:sSubPr>
                <m:ctrlPr>
                  <w:rPr>
                    <w:rFonts w:ascii="Cambria Math" w:hAnsi="Cambria Math"/>
                    <w:i/>
                    <w:sz w:val="24"/>
                    <w:szCs w:val="24"/>
                    <w:lang w:val="en-GB"/>
                  </w:rPr>
                </m:ctrlPr>
              </m:sSubPr>
              <m:e>
                <m:r>
                  <w:rPr>
                    <w:rFonts w:ascii="Cambria Math" w:hAnsi="Cambria Math"/>
                    <w:sz w:val="24"/>
                    <w:szCs w:val="24"/>
                    <w:lang w:val="en-GB"/>
                  </w:rPr>
                  <m:t>ACT</m:t>
                </m:r>
              </m:e>
              <m:sub>
                <m:r>
                  <w:rPr>
                    <w:rFonts w:ascii="Cambria Math" w:hAnsi="Cambria Math"/>
                    <w:sz w:val="24"/>
                    <w:szCs w:val="24"/>
                    <w:lang w:val="en-GB"/>
                  </w:rPr>
                  <m:t>i</m:t>
                </m:r>
              </m:sub>
            </m:sSub>
          </m:sub>
        </m:sSub>
      </m:oMath>
      <w:r w:rsidR="0013499D" w:rsidRPr="00DA3C0C">
        <w:rPr>
          <w:sz w:val="24"/>
          <w:szCs w:val="24"/>
          <w:lang w:val="en-GB"/>
        </w:rPr>
        <w:t>–</w:t>
      </w:r>
      <w:r w:rsidR="00695A3C" w:rsidRPr="00DA3C0C">
        <w:rPr>
          <w:sz w:val="24"/>
          <w:szCs w:val="24"/>
          <w:lang w:val="en-GB"/>
        </w:rPr>
        <w:t xml:space="preserve"> the</w:t>
      </w:r>
      <w:r w:rsidR="00E42694" w:rsidRPr="00DA3C0C">
        <w:rPr>
          <w:sz w:val="24"/>
          <w:szCs w:val="24"/>
          <w:lang w:val="en-GB"/>
        </w:rPr>
        <w:t xml:space="preserve">actual level </w:t>
      </w:r>
      <w:r w:rsidR="00E42694" w:rsidRPr="00DA3C0C">
        <w:rPr>
          <w:i/>
          <w:sz w:val="24"/>
          <w:szCs w:val="24"/>
          <w:lang w:val="en-GB"/>
        </w:rPr>
        <w:t>i</w:t>
      </w:r>
      <w:r w:rsidR="00E42694" w:rsidRPr="00DA3C0C">
        <w:rPr>
          <w:sz w:val="24"/>
          <w:szCs w:val="24"/>
          <w:lang w:val="en-GB"/>
        </w:rPr>
        <w:t xml:space="preserve"> of local indicator</w:t>
      </w:r>
      <w:r w:rsidR="004B2770" w:rsidRPr="00DA3C0C">
        <w:rPr>
          <w:sz w:val="24"/>
          <w:szCs w:val="24"/>
          <w:lang w:val="en-GB"/>
        </w:rPr>
        <w:t>;</w:t>
      </w:r>
    </w:p>
    <w:p w:rsidR="004B2770" w:rsidRPr="00DA3C0C" w:rsidRDefault="00161B6B" w:rsidP="006E5300">
      <w:pPr>
        <w:ind w:left="567"/>
        <w:jc w:val="both"/>
        <w:rPr>
          <w:sz w:val="24"/>
          <w:szCs w:val="24"/>
          <w:lang w:val="en-GB"/>
        </w:rPr>
      </w:pPr>
      <m:oMath>
        <m:sSub>
          <m:sSubPr>
            <m:ctrlPr>
              <w:rPr>
                <w:rFonts w:ascii="Cambria Math" w:hAnsi="Cambria Math"/>
                <w:i/>
                <w:sz w:val="24"/>
                <w:szCs w:val="24"/>
                <w:lang w:val="en-GB"/>
              </w:rPr>
            </m:ctrlPr>
          </m:sSubPr>
          <m:e>
            <m:r>
              <w:rPr>
                <w:rFonts w:ascii="Cambria Math" w:hAnsi="Cambria Math"/>
                <w:sz w:val="24"/>
                <w:szCs w:val="24"/>
                <w:lang w:val="en-GB"/>
              </w:rPr>
              <m:t>IND</m:t>
            </m:r>
          </m:e>
          <m:sub>
            <m:sSub>
              <m:sSubPr>
                <m:ctrlPr>
                  <w:rPr>
                    <w:rFonts w:ascii="Cambria Math" w:hAnsi="Cambria Math"/>
                    <w:i/>
                    <w:sz w:val="24"/>
                    <w:szCs w:val="24"/>
                    <w:lang w:val="en-GB"/>
                  </w:rPr>
                </m:ctrlPr>
              </m:sSubPr>
              <m:e>
                <m:r>
                  <w:rPr>
                    <w:rFonts w:ascii="Cambria Math" w:hAnsi="Cambria Math"/>
                    <w:sz w:val="24"/>
                    <w:szCs w:val="24"/>
                    <w:lang w:val="en-GB"/>
                  </w:rPr>
                  <m:t>NORM</m:t>
                </m:r>
              </m:e>
              <m:sub>
                <m:r>
                  <w:rPr>
                    <w:rFonts w:ascii="Cambria Math" w:hAnsi="Cambria Math"/>
                    <w:sz w:val="24"/>
                    <w:szCs w:val="24"/>
                    <w:lang w:val="en-GB"/>
                  </w:rPr>
                  <m:t>i</m:t>
                </m:r>
              </m:sub>
            </m:sSub>
          </m:sub>
        </m:sSub>
      </m:oMath>
      <w:r w:rsidR="0013499D" w:rsidRPr="00DA3C0C">
        <w:rPr>
          <w:sz w:val="24"/>
          <w:szCs w:val="24"/>
          <w:lang w:val="en-GB"/>
        </w:rPr>
        <w:t>–</w:t>
      </w:r>
      <w:r w:rsidR="00695A3C" w:rsidRPr="00DA3C0C">
        <w:rPr>
          <w:sz w:val="24"/>
          <w:szCs w:val="24"/>
          <w:lang w:val="en-GB"/>
        </w:rPr>
        <w:t xml:space="preserve"> the </w:t>
      </w:r>
      <w:r w:rsidR="00055A27" w:rsidRPr="00DA3C0C">
        <w:rPr>
          <w:sz w:val="24"/>
          <w:szCs w:val="24"/>
          <w:lang w:val="en-GB"/>
        </w:rPr>
        <w:t xml:space="preserve">normative or average national level </w:t>
      </w:r>
      <w:r w:rsidR="0075076B" w:rsidRPr="00DA3C0C">
        <w:rPr>
          <w:i/>
          <w:sz w:val="24"/>
          <w:szCs w:val="24"/>
          <w:lang w:val="en-GB"/>
        </w:rPr>
        <w:t>i</w:t>
      </w:r>
      <w:r w:rsidR="0075076B" w:rsidRPr="00DA3C0C">
        <w:rPr>
          <w:sz w:val="24"/>
          <w:szCs w:val="24"/>
          <w:lang w:val="en-GB"/>
        </w:rPr>
        <w:t xml:space="preserve"> of</w:t>
      </w:r>
      <w:r w:rsidR="00055A27" w:rsidRPr="00DA3C0C">
        <w:rPr>
          <w:sz w:val="24"/>
          <w:szCs w:val="24"/>
          <w:lang w:val="en-GB"/>
        </w:rPr>
        <w:t xml:space="preserve"> local indicator</w:t>
      </w:r>
      <w:r w:rsidR="004B2770" w:rsidRPr="00DA3C0C">
        <w:rPr>
          <w:sz w:val="24"/>
          <w:szCs w:val="24"/>
          <w:lang w:val="en-GB"/>
        </w:rPr>
        <w:t>.</w:t>
      </w:r>
    </w:p>
    <w:p w:rsidR="00934F76" w:rsidRPr="00DA3C0C" w:rsidRDefault="002A5D8C" w:rsidP="006E5300">
      <w:pPr>
        <w:ind w:firstLine="567"/>
        <w:jc w:val="both"/>
        <w:rPr>
          <w:sz w:val="24"/>
          <w:szCs w:val="24"/>
          <w:lang w:val="en-GB"/>
        </w:rPr>
      </w:pPr>
      <w:r w:rsidRPr="00DA3C0C">
        <w:rPr>
          <w:sz w:val="24"/>
          <w:szCs w:val="24"/>
          <w:lang w:val="en-GB"/>
        </w:rPr>
        <w:t>For group 2, the index is calculated by the formula:</w:t>
      </w:r>
    </w:p>
    <w:p w:rsidR="006E5300" w:rsidRPr="00DA3C0C" w:rsidRDefault="006E5300" w:rsidP="006E5300">
      <w:pPr>
        <w:ind w:firstLine="567"/>
        <w:jc w:val="both"/>
        <w:rPr>
          <w:sz w:val="24"/>
          <w:szCs w:val="24"/>
          <w:lang w:val="en-GB"/>
        </w:rPr>
      </w:pPr>
    </w:p>
    <w:p w:rsidR="004B2770" w:rsidRPr="00DA3C0C" w:rsidRDefault="00161B6B" w:rsidP="006E5300">
      <w:pPr>
        <w:ind w:firstLine="720"/>
        <w:jc w:val="right"/>
        <w:rPr>
          <w:sz w:val="24"/>
          <w:szCs w:val="24"/>
          <w:lang w:val="en-GB"/>
        </w:rPr>
      </w:pPr>
      <m:oMath>
        <m:sSub>
          <m:sSubPr>
            <m:ctrlPr>
              <w:rPr>
                <w:rFonts w:ascii="Cambria Math" w:hAnsi="Cambria Math"/>
                <w:i/>
                <w:sz w:val="24"/>
                <w:szCs w:val="24"/>
                <w:lang w:val="en-GB"/>
              </w:rPr>
            </m:ctrlPr>
          </m:sSubPr>
          <m:e>
            <m:r>
              <w:rPr>
                <w:rFonts w:ascii="Cambria Math" w:hAnsi="Cambria Math"/>
                <w:sz w:val="24"/>
                <w:szCs w:val="24"/>
                <w:lang w:val="en-GB"/>
              </w:rPr>
              <m:t>I</m:t>
            </m:r>
          </m:e>
          <m:sub>
            <m:r>
              <w:rPr>
                <w:rFonts w:ascii="Cambria Math" w:hAnsi="Cambria Math"/>
                <w:sz w:val="24"/>
                <w:szCs w:val="24"/>
                <w:lang w:val="en-GB"/>
              </w:rPr>
              <m:t>i</m:t>
            </m:r>
          </m:sub>
        </m:sSub>
        <m:r>
          <w:rPr>
            <w:rFonts w:ascii="Cambria Math" w:hAnsi="Cambria Math"/>
            <w:sz w:val="24"/>
            <w:szCs w:val="24"/>
            <w:lang w:val="en-GB"/>
          </w:rPr>
          <m:t>=</m:t>
        </m:r>
        <m:f>
          <m:fPr>
            <m:ctrlPr>
              <w:rPr>
                <w:rFonts w:ascii="Cambria Math" w:hAnsi="Cambria Math"/>
                <w:i/>
                <w:sz w:val="24"/>
                <w:szCs w:val="24"/>
                <w:lang w:val="en-GB"/>
              </w:rPr>
            </m:ctrlPr>
          </m:fPr>
          <m:num>
            <m:sSub>
              <m:sSubPr>
                <m:ctrlPr>
                  <w:rPr>
                    <w:rFonts w:ascii="Cambria Math" w:hAnsi="Cambria Math"/>
                    <w:i/>
                    <w:sz w:val="24"/>
                    <w:szCs w:val="24"/>
                    <w:lang w:val="en-GB"/>
                  </w:rPr>
                </m:ctrlPr>
              </m:sSubPr>
              <m:e>
                <m:r>
                  <w:rPr>
                    <w:rFonts w:ascii="Cambria Math" w:hAnsi="Cambria Math"/>
                    <w:sz w:val="24"/>
                    <w:szCs w:val="24"/>
                    <w:lang w:val="en-GB"/>
                  </w:rPr>
                  <m:t>IND</m:t>
                </m:r>
              </m:e>
              <m:sub>
                <m:sSub>
                  <m:sSubPr>
                    <m:ctrlPr>
                      <w:rPr>
                        <w:rFonts w:ascii="Cambria Math" w:hAnsi="Cambria Math"/>
                        <w:i/>
                        <w:sz w:val="24"/>
                        <w:szCs w:val="24"/>
                        <w:lang w:val="en-GB"/>
                      </w:rPr>
                    </m:ctrlPr>
                  </m:sSubPr>
                  <m:e>
                    <m:r>
                      <w:rPr>
                        <w:rFonts w:ascii="Cambria Math" w:hAnsi="Cambria Math"/>
                        <w:sz w:val="24"/>
                        <w:szCs w:val="24"/>
                        <w:lang w:val="en-GB"/>
                      </w:rPr>
                      <m:t>NORM</m:t>
                    </m:r>
                  </m:e>
                  <m:sub>
                    <m:r>
                      <w:rPr>
                        <w:rFonts w:ascii="Cambria Math" w:hAnsi="Cambria Math"/>
                        <w:sz w:val="24"/>
                        <w:szCs w:val="24"/>
                        <w:lang w:val="en-GB"/>
                      </w:rPr>
                      <m:t>i</m:t>
                    </m:r>
                  </m:sub>
                </m:sSub>
              </m:sub>
            </m:sSub>
          </m:num>
          <m:den>
            <m:sSub>
              <m:sSubPr>
                <m:ctrlPr>
                  <w:rPr>
                    <w:rFonts w:ascii="Cambria Math" w:hAnsi="Cambria Math"/>
                    <w:i/>
                    <w:sz w:val="24"/>
                    <w:szCs w:val="24"/>
                    <w:lang w:val="en-GB"/>
                  </w:rPr>
                </m:ctrlPr>
              </m:sSubPr>
              <m:e>
                <m:r>
                  <w:rPr>
                    <w:rFonts w:ascii="Cambria Math" w:hAnsi="Cambria Math"/>
                    <w:sz w:val="24"/>
                    <w:szCs w:val="24"/>
                    <w:lang w:val="en-GB"/>
                  </w:rPr>
                  <m:t>IND</m:t>
                </m:r>
              </m:e>
              <m:sub>
                <m:sSub>
                  <m:sSubPr>
                    <m:ctrlPr>
                      <w:rPr>
                        <w:rFonts w:ascii="Cambria Math" w:hAnsi="Cambria Math"/>
                        <w:i/>
                        <w:sz w:val="24"/>
                        <w:szCs w:val="24"/>
                        <w:lang w:val="en-GB"/>
                      </w:rPr>
                    </m:ctrlPr>
                  </m:sSubPr>
                  <m:e>
                    <m:r>
                      <w:rPr>
                        <w:rFonts w:ascii="Cambria Math" w:hAnsi="Cambria Math"/>
                        <w:sz w:val="24"/>
                        <w:szCs w:val="24"/>
                        <w:lang w:val="en-GB"/>
                      </w:rPr>
                      <m:t>ACT</m:t>
                    </m:r>
                  </m:e>
                  <m:sub>
                    <m:r>
                      <w:rPr>
                        <w:rFonts w:ascii="Cambria Math" w:hAnsi="Cambria Math"/>
                        <w:sz w:val="24"/>
                        <w:szCs w:val="24"/>
                        <w:lang w:val="en-GB"/>
                      </w:rPr>
                      <m:t>i</m:t>
                    </m:r>
                  </m:sub>
                </m:sSub>
              </m:sub>
            </m:sSub>
          </m:den>
        </m:f>
      </m:oMath>
      <w:r w:rsidR="006E5300" w:rsidRPr="00DA3C0C">
        <w:rPr>
          <w:i/>
          <w:sz w:val="24"/>
          <w:szCs w:val="24"/>
          <w:lang w:val="en-GB"/>
        </w:rPr>
        <w:tab/>
      </w:r>
      <w:r w:rsidR="006E5300" w:rsidRPr="00DA3C0C">
        <w:rPr>
          <w:i/>
          <w:sz w:val="24"/>
          <w:szCs w:val="24"/>
          <w:lang w:val="en-GB"/>
        </w:rPr>
        <w:tab/>
      </w:r>
      <w:r w:rsidR="006E5300" w:rsidRPr="00DA3C0C">
        <w:rPr>
          <w:i/>
          <w:sz w:val="24"/>
          <w:szCs w:val="24"/>
          <w:lang w:val="en-GB"/>
        </w:rPr>
        <w:tab/>
      </w:r>
      <w:r w:rsidR="006E5300" w:rsidRPr="00DA3C0C">
        <w:rPr>
          <w:i/>
          <w:sz w:val="24"/>
          <w:szCs w:val="24"/>
          <w:lang w:val="en-GB"/>
        </w:rPr>
        <w:tab/>
      </w:r>
      <w:r w:rsidR="006E5300" w:rsidRPr="00DA3C0C">
        <w:rPr>
          <w:i/>
          <w:sz w:val="24"/>
          <w:szCs w:val="24"/>
          <w:lang w:val="en-GB"/>
        </w:rPr>
        <w:tab/>
      </w:r>
      <w:r w:rsidR="006E5300" w:rsidRPr="00DA3C0C">
        <w:rPr>
          <w:i/>
          <w:sz w:val="24"/>
          <w:szCs w:val="24"/>
          <w:lang w:val="en-GB"/>
        </w:rPr>
        <w:tab/>
      </w:r>
      <w:r w:rsidR="006E5300" w:rsidRPr="00DA3C0C">
        <w:rPr>
          <w:iCs/>
          <w:sz w:val="24"/>
          <w:szCs w:val="24"/>
          <w:lang w:val="en-GB"/>
        </w:rPr>
        <w:t>(6)</w:t>
      </w:r>
    </w:p>
    <w:p w:rsidR="006E5300" w:rsidRPr="00DA3C0C" w:rsidRDefault="006E5300" w:rsidP="00CA5168">
      <w:pPr>
        <w:ind w:firstLine="567"/>
        <w:jc w:val="both"/>
        <w:rPr>
          <w:sz w:val="24"/>
          <w:szCs w:val="24"/>
          <w:lang w:val="en-GB"/>
        </w:rPr>
      </w:pPr>
    </w:p>
    <w:p w:rsidR="0068684B" w:rsidRPr="00DA3C0C" w:rsidRDefault="0068684B" w:rsidP="00CA5168">
      <w:pPr>
        <w:ind w:firstLine="567"/>
        <w:jc w:val="both"/>
        <w:rPr>
          <w:sz w:val="24"/>
          <w:szCs w:val="24"/>
          <w:lang w:val="en-GB"/>
        </w:rPr>
      </w:pPr>
      <w:r w:rsidRPr="00DA3C0C">
        <w:rPr>
          <w:sz w:val="24"/>
          <w:szCs w:val="24"/>
          <w:lang w:val="en-GB"/>
        </w:rPr>
        <w:t xml:space="preserve">The fourth stage is the assignment each local indicator of weighing factor </w:t>
      </w:r>
      <w:r w:rsidR="0075513D" w:rsidRPr="00DA3C0C">
        <w:rPr>
          <w:sz w:val="24"/>
          <w:szCs w:val="24"/>
          <w:lang w:val="en-GB"/>
        </w:rPr>
        <w:t>(</w:t>
      </w:r>
      <w:r w:rsidR="0075513D" w:rsidRPr="00DA3C0C">
        <w:rPr>
          <w:noProof/>
          <w:position w:val="-12"/>
          <w:sz w:val="24"/>
          <w:szCs w:val="24"/>
        </w:rPr>
        <w:drawing>
          <wp:inline distT="0" distB="0" distL="0" distR="0">
            <wp:extent cx="155575" cy="238760"/>
            <wp:effectExtent l="0" t="0" r="0" b="2540"/>
            <wp:docPr id="73" name="Рисунок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575" cy="238760"/>
                    </a:xfrm>
                    <a:prstGeom prst="rect">
                      <a:avLst/>
                    </a:prstGeom>
                    <a:noFill/>
                    <a:ln>
                      <a:noFill/>
                    </a:ln>
                  </pic:spPr>
                </pic:pic>
              </a:graphicData>
            </a:graphic>
          </wp:inline>
        </w:drawing>
      </w:r>
      <w:r w:rsidR="0075513D" w:rsidRPr="00DA3C0C">
        <w:rPr>
          <w:sz w:val="24"/>
          <w:szCs w:val="24"/>
          <w:lang w:val="en-GB"/>
        </w:rPr>
        <w:t>)</w:t>
      </w:r>
      <w:r w:rsidRPr="00DA3C0C">
        <w:rPr>
          <w:sz w:val="24"/>
          <w:szCs w:val="24"/>
          <w:lang w:val="en-GB"/>
        </w:rPr>
        <w:t>, which can take two forms:</w:t>
      </w:r>
    </w:p>
    <w:p w:rsidR="00451EC8" w:rsidRPr="00DA3C0C" w:rsidRDefault="0068684B" w:rsidP="008D112D">
      <w:pPr>
        <w:pStyle w:val="ac"/>
        <w:numPr>
          <w:ilvl w:val="0"/>
          <w:numId w:val="26"/>
        </w:numPr>
        <w:ind w:left="567" w:firstLine="0"/>
        <w:jc w:val="both"/>
        <w:rPr>
          <w:lang w:val="en-GB"/>
        </w:rPr>
      </w:pPr>
      <w:r w:rsidRPr="00DA3C0C">
        <w:rPr>
          <w:lang w:val="en-GB"/>
        </w:rPr>
        <w:t xml:space="preserve">to achieve the validity and reliability of the results, it is recommended to use the method of expert evaluation. At the same </w:t>
      </w:r>
      <w:r w:rsidR="006E5300" w:rsidRPr="00DA3C0C">
        <w:rPr>
          <w:lang w:val="en-GB"/>
        </w:rPr>
        <w:t>time,</w:t>
      </w:r>
      <w:r w:rsidRPr="00DA3C0C">
        <w:rPr>
          <w:lang w:val="en-GB"/>
        </w:rPr>
        <w:t xml:space="preserve"> it is necessary to ensure the accuracy and </w:t>
      </w:r>
      <w:r w:rsidR="00AA1710" w:rsidRPr="00DA3C0C">
        <w:rPr>
          <w:lang w:val="en-GB"/>
        </w:rPr>
        <w:t>understa</w:t>
      </w:r>
      <w:r w:rsidR="006E6DC7" w:rsidRPr="00DA3C0C">
        <w:rPr>
          <w:lang w:val="en-GB"/>
        </w:rPr>
        <w:t>nda</w:t>
      </w:r>
      <w:r w:rsidR="00AA1710" w:rsidRPr="00DA3C0C">
        <w:rPr>
          <w:lang w:val="en-GB"/>
        </w:rPr>
        <w:t xml:space="preserve">bility </w:t>
      </w:r>
      <w:r w:rsidRPr="00DA3C0C">
        <w:rPr>
          <w:lang w:val="en-GB"/>
        </w:rPr>
        <w:t xml:space="preserve">of the questions, to involve a wide range of experts, to achieve full independence of </w:t>
      </w:r>
      <w:r w:rsidR="00132F50" w:rsidRPr="00DA3C0C">
        <w:rPr>
          <w:lang w:val="en-GB"/>
        </w:rPr>
        <w:t>inner</w:t>
      </w:r>
      <w:r w:rsidR="00F73050" w:rsidRPr="00DA3C0C">
        <w:rPr>
          <w:lang w:val="en-GB"/>
        </w:rPr>
        <w:t>-directedness</w:t>
      </w:r>
      <w:r w:rsidRPr="00DA3C0C">
        <w:rPr>
          <w:lang w:val="en-GB"/>
        </w:rPr>
        <w:t>;</w:t>
      </w:r>
    </w:p>
    <w:p w:rsidR="0068684B" w:rsidRPr="00DA3C0C" w:rsidRDefault="0068684B" w:rsidP="008D112D">
      <w:pPr>
        <w:pStyle w:val="ac"/>
        <w:numPr>
          <w:ilvl w:val="0"/>
          <w:numId w:val="26"/>
        </w:numPr>
        <w:ind w:left="567" w:firstLine="0"/>
        <w:jc w:val="both"/>
        <w:rPr>
          <w:lang w:val="en-GB"/>
        </w:rPr>
      </w:pPr>
      <w:r w:rsidRPr="00DA3C0C">
        <w:rPr>
          <w:lang w:val="en-GB"/>
        </w:rPr>
        <w:t>taking into account the place of the indicator (</w:t>
      </w:r>
      <w:r w:rsidRPr="00DA3C0C">
        <w:rPr>
          <w:i/>
          <w:iCs/>
          <w:lang w:val="en-GB"/>
        </w:rPr>
        <w:t>m</w:t>
      </w:r>
      <w:r w:rsidRPr="00DA3C0C">
        <w:rPr>
          <w:lang w:val="en-GB"/>
        </w:rPr>
        <w:t>), which it occupies in each list.</w:t>
      </w:r>
    </w:p>
    <w:p w:rsidR="0068684B" w:rsidRPr="00DA3C0C" w:rsidRDefault="0068684B" w:rsidP="008D112D">
      <w:pPr>
        <w:ind w:left="567"/>
        <w:jc w:val="both"/>
        <w:rPr>
          <w:sz w:val="24"/>
          <w:szCs w:val="24"/>
          <w:lang w:val="en-GB"/>
        </w:rPr>
      </w:pPr>
      <w:r w:rsidRPr="00DA3C0C">
        <w:rPr>
          <w:sz w:val="24"/>
          <w:szCs w:val="24"/>
          <w:lang w:val="en-GB"/>
        </w:rPr>
        <w:t>The most significant indicators are in the first place, then in descending order of importance.</w:t>
      </w:r>
    </w:p>
    <w:p w:rsidR="00A338D0" w:rsidRPr="00DA3C0C" w:rsidRDefault="0068684B" w:rsidP="008D112D">
      <w:pPr>
        <w:ind w:left="567"/>
        <w:jc w:val="both"/>
        <w:rPr>
          <w:sz w:val="24"/>
          <w:szCs w:val="24"/>
          <w:lang w:val="en-GB"/>
        </w:rPr>
      </w:pPr>
      <w:r w:rsidRPr="00DA3C0C">
        <w:rPr>
          <w:sz w:val="24"/>
          <w:szCs w:val="24"/>
          <w:lang w:val="en-GB"/>
        </w:rPr>
        <w:t xml:space="preserve">Weighing </w:t>
      </w:r>
      <w:r w:rsidR="0093652B" w:rsidRPr="00DA3C0C">
        <w:rPr>
          <w:sz w:val="24"/>
          <w:szCs w:val="24"/>
          <w:lang w:val="en-GB"/>
        </w:rPr>
        <w:t>coefficient</w:t>
      </w:r>
      <w:r w:rsidR="008D112D" w:rsidRPr="00DA3C0C">
        <w:rPr>
          <w:sz w:val="24"/>
          <w:szCs w:val="24"/>
          <w:lang w:val="en-GB"/>
        </w:rPr>
        <w:t>:</w:t>
      </w:r>
    </w:p>
    <w:p w:rsidR="008D112D" w:rsidRPr="00DA3C0C" w:rsidRDefault="008D112D" w:rsidP="008D112D">
      <w:pPr>
        <w:ind w:left="567"/>
        <w:jc w:val="both"/>
        <w:rPr>
          <w:i/>
          <w:sz w:val="24"/>
          <w:szCs w:val="24"/>
          <w:lang w:val="en-GB"/>
        </w:rPr>
      </w:pPr>
    </w:p>
    <w:p w:rsidR="006A276D" w:rsidRPr="00DA3C0C" w:rsidRDefault="00161B6B" w:rsidP="008D112D">
      <w:pPr>
        <w:ind w:firstLine="567"/>
        <w:jc w:val="right"/>
        <w:rPr>
          <w:i/>
          <w:sz w:val="24"/>
          <w:szCs w:val="24"/>
          <w:lang w:val="en-GB"/>
        </w:rPr>
      </w:pPr>
      <m:oMath>
        <m:sSub>
          <m:sSubPr>
            <m:ctrlPr>
              <w:rPr>
                <w:rFonts w:ascii="Cambria Math" w:hAnsi="Cambria Math"/>
                <w:i/>
                <w:sz w:val="24"/>
                <w:szCs w:val="24"/>
                <w:lang w:val="en-GB"/>
              </w:rPr>
            </m:ctrlPr>
          </m:sSubPr>
          <m:e>
            <m:r>
              <w:rPr>
                <w:rFonts w:ascii="Cambria Math" w:hAnsi="Cambria Math"/>
                <w:sz w:val="24"/>
                <w:szCs w:val="24"/>
                <w:lang w:val="en-GB"/>
              </w:rPr>
              <m:t>φ</m:t>
            </m:r>
          </m:e>
          <m:sub>
            <m:r>
              <w:rPr>
                <w:rFonts w:ascii="Cambria Math" w:hAnsi="Cambria Math"/>
                <w:sz w:val="24"/>
                <w:szCs w:val="24"/>
                <w:lang w:val="en-GB"/>
              </w:rPr>
              <m:t>i</m:t>
            </m:r>
          </m:sub>
        </m:sSub>
        <m:r>
          <w:rPr>
            <w:rFonts w:ascii="Cambria Math" w:hAnsi="Cambria Math"/>
            <w:sz w:val="24"/>
            <w:szCs w:val="24"/>
            <w:lang w:val="en-GB"/>
          </w:rPr>
          <m:t>=</m:t>
        </m:r>
        <m:f>
          <m:fPr>
            <m:ctrlPr>
              <w:rPr>
                <w:rFonts w:ascii="Cambria Math" w:hAnsi="Cambria Math"/>
                <w:i/>
                <w:sz w:val="24"/>
                <w:szCs w:val="24"/>
                <w:lang w:val="en-GB"/>
              </w:rPr>
            </m:ctrlPr>
          </m:fPr>
          <m:num>
            <m:r>
              <w:rPr>
                <w:rFonts w:ascii="Cambria Math" w:hAnsi="Cambria Math"/>
                <w:sz w:val="24"/>
                <w:szCs w:val="24"/>
                <w:lang w:val="en-GB"/>
              </w:rPr>
              <m:t>m</m:t>
            </m:r>
          </m:num>
          <m:den>
            <m:sSup>
              <m:sSupPr>
                <m:ctrlPr>
                  <w:rPr>
                    <w:rFonts w:ascii="Cambria Math" w:hAnsi="Cambria Math"/>
                    <w:i/>
                    <w:sz w:val="24"/>
                    <w:szCs w:val="24"/>
                    <w:lang w:val="en-GB"/>
                  </w:rPr>
                </m:ctrlPr>
              </m:sSupPr>
              <m:e>
                <m:r>
                  <w:rPr>
                    <w:rFonts w:ascii="Cambria Math" w:hAnsi="Cambria Math"/>
                    <w:sz w:val="24"/>
                    <w:szCs w:val="24"/>
                    <w:lang w:val="en-GB"/>
                  </w:rPr>
                  <m:t>2</m:t>
                </m:r>
              </m:e>
              <m:sup>
                <m:r>
                  <w:rPr>
                    <w:rFonts w:ascii="Cambria Math" w:hAnsi="Cambria Math"/>
                    <w:sz w:val="24"/>
                    <w:szCs w:val="24"/>
                    <w:lang w:val="en-GB"/>
                  </w:rPr>
                  <m:t>m</m:t>
                </m:r>
              </m:sup>
            </m:sSup>
          </m:den>
        </m:f>
      </m:oMath>
      <w:r w:rsidR="008D112D" w:rsidRPr="00DA3C0C">
        <w:rPr>
          <w:sz w:val="24"/>
          <w:szCs w:val="24"/>
          <w:lang w:val="en-GB"/>
        </w:rPr>
        <w:tab/>
      </w:r>
      <w:r w:rsidR="008D112D" w:rsidRPr="00DA3C0C">
        <w:rPr>
          <w:sz w:val="24"/>
          <w:szCs w:val="24"/>
          <w:lang w:val="en-GB"/>
        </w:rPr>
        <w:tab/>
      </w:r>
      <w:r w:rsidR="008D112D" w:rsidRPr="00DA3C0C">
        <w:rPr>
          <w:sz w:val="24"/>
          <w:szCs w:val="24"/>
          <w:lang w:val="en-GB"/>
        </w:rPr>
        <w:tab/>
      </w:r>
      <w:r w:rsidR="008D112D" w:rsidRPr="00DA3C0C">
        <w:rPr>
          <w:sz w:val="24"/>
          <w:szCs w:val="24"/>
          <w:lang w:val="en-GB"/>
        </w:rPr>
        <w:tab/>
      </w:r>
      <w:r w:rsidR="008D112D" w:rsidRPr="00DA3C0C">
        <w:rPr>
          <w:sz w:val="24"/>
          <w:szCs w:val="24"/>
          <w:lang w:val="en-GB"/>
        </w:rPr>
        <w:tab/>
      </w:r>
      <w:r w:rsidR="008D112D" w:rsidRPr="00DA3C0C">
        <w:rPr>
          <w:sz w:val="24"/>
          <w:szCs w:val="24"/>
          <w:lang w:val="en-GB"/>
        </w:rPr>
        <w:tab/>
      </w:r>
      <w:r w:rsidR="008D112D" w:rsidRPr="00DA3C0C">
        <w:rPr>
          <w:iCs/>
          <w:sz w:val="24"/>
          <w:szCs w:val="24"/>
          <w:lang w:val="en-GB"/>
        </w:rPr>
        <w:t>(7)</w:t>
      </w:r>
    </w:p>
    <w:p w:rsidR="008D112D" w:rsidRPr="00DA3C0C" w:rsidRDefault="008D112D" w:rsidP="00886FFE">
      <w:pPr>
        <w:ind w:firstLine="567"/>
        <w:jc w:val="both"/>
        <w:rPr>
          <w:sz w:val="24"/>
          <w:szCs w:val="24"/>
          <w:lang w:val="en-GB"/>
        </w:rPr>
      </w:pPr>
    </w:p>
    <w:p w:rsidR="005C1190" w:rsidRPr="00DA3C0C" w:rsidRDefault="000C1960" w:rsidP="000F39C0">
      <w:pPr>
        <w:ind w:firstLine="567"/>
        <w:jc w:val="both"/>
        <w:rPr>
          <w:sz w:val="24"/>
          <w:szCs w:val="24"/>
          <w:lang w:val="en-GB"/>
        </w:rPr>
      </w:pPr>
      <w:r w:rsidRPr="00DA3C0C">
        <w:rPr>
          <w:sz w:val="24"/>
          <w:szCs w:val="24"/>
          <w:lang w:val="en-GB"/>
        </w:rPr>
        <w:t xml:space="preserve">The fifth stage is the definition of </w:t>
      </w:r>
      <w:r w:rsidR="00476398" w:rsidRPr="00DA3C0C">
        <w:rPr>
          <w:sz w:val="24"/>
          <w:szCs w:val="24"/>
          <w:lang w:val="en-GB"/>
        </w:rPr>
        <w:t>the</w:t>
      </w:r>
      <w:r w:rsidRPr="00DA3C0C">
        <w:rPr>
          <w:sz w:val="24"/>
          <w:szCs w:val="24"/>
          <w:lang w:val="en-GB"/>
        </w:rPr>
        <w:t xml:space="preserve"> system of integrated local indicators: </w:t>
      </w:r>
      <w:r w:rsidR="0069206F" w:rsidRPr="00DA3C0C">
        <w:rPr>
          <w:sz w:val="24"/>
          <w:szCs w:val="24"/>
          <w:lang w:val="en-GB"/>
        </w:rPr>
        <w:t>manag</w:t>
      </w:r>
      <w:r w:rsidR="006F2583" w:rsidRPr="00DA3C0C">
        <w:rPr>
          <w:sz w:val="24"/>
          <w:szCs w:val="24"/>
          <w:lang w:val="en-GB"/>
        </w:rPr>
        <w:t xml:space="preserve">ing </w:t>
      </w:r>
      <w:r w:rsidR="00CC178B" w:rsidRPr="00DA3C0C">
        <w:rPr>
          <w:sz w:val="24"/>
          <w:szCs w:val="24"/>
          <w:lang w:val="en-GB"/>
        </w:rPr>
        <w:t>customer</w:t>
      </w:r>
      <w:r w:rsidR="003252D1" w:rsidRPr="00DA3C0C">
        <w:rPr>
          <w:sz w:val="24"/>
          <w:szCs w:val="24"/>
          <w:lang w:val="en-GB"/>
        </w:rPr>
        <w:t>s’</w:t>
      </w:r>
      <w:r w:rsidR="00CC178B" w:rsidRPr="00DA3C0C">
        <w:rPr>
          <w:sz w:val="24"/>
          <w:szCs w:val="24"/>
          <w:lang w:val="en-GB"/>
        </w:rPr>
        <w:t xml:space="preserve"> needs</w:t>
      </w:r>
      <w:r w:rsidRPr="00DA3C0C">
        <w:rPr>
          <w:sz w:val="24"/>
          <w:szCs w:val="24"/>
          <w:lang w:val="en-GB"/>
        </w:rPr>
        <w:t xml:space="preserve"> (increasing the competitiveness of economic entities</w:t>
      </w:r>
      <w:r w:rsidR="00237D89" w:rsidRPr="00DA3C0C">
        <w:rPr>
          <w:noProof/>
          <w:position w:val="-10"/>
          <w:sz w:val="24"/>
          <w:szCs w:val="24"/>
        </w:rPr>
        <w:drawing>
          <wp:inline distT="0" distB="0" distL="0" distR="0">
            <wp:extent cx="176530" cy="218440"/>
            <wp:effectExtent l="0" t="0" r="1270" b="0"/>
            <wp:docPr id="74" name="Рисунок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530" cy="218440"/>
                    </a:xfrm>
                    <a:prstGeom prst="rect">
                      <a:avLst/>
                    </a:prstGeom>
                    <a:noFill/>
                    <a:ln>
                      <a:noFill/>
                    </a:ln>
                  </pic:spPr>
                </pic:pic>
              </a:graphicData>
            </a:graphic>
          </wp:inline>
        </w:drawing>
      </w:r>
      <w:r w:rsidRPr="00DA3C0C">
        <w:rPr>
          <w:sz w:val="24"/>
          <w:szCs w:val="24"/>
          <w:lang w:val="en-GB"/>
        </w:rPr>
        <w:t xml:space="preserve"> and quality of life</w:t>
      </w:r>
      <w:r w:rsidR="005D4032" w:rsidRPr="00DA3C0C">
        <w:rPr>
          <w:noProof/>
          <w:position w:val="-10"/>
          <w:sz w:val="24"/>
          <w:szCs w:val="24"/>
        </w:rPr>
        <w:drawing>
          <wp:inline distT="0" distB="0" distL="0" distR="0">
            <wp:extent cx="187325" cy="218440"/>
            <wp:effectExtent l="0" t="0" r="3175" b="0"/>
            <wp:docPr id="75" name="Рисунок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7325" cy="218440"/>
                    </a:xfrm>
                    <a:prstGeom prst="rect">
                      <a:avLst/>
                    </a:prstGeom>
                    <a:noFill/>
                    <a:ln>
                      <a:noFill/>
                    </a:ln>
                  </pic:spPr>
                </pic:pic>
              </a:graphicData>
            </a:graphic>
          </wp:inline>
        </w:drawing>
      </w:r>
      <w:r w:rsidRPr="00DA3C0C">
        <w:rPr>
          <w:sz w:val="24"/>
          <w:szCs w:val="24"/>
          <w:lang w:val="en-GB"/>
        </w:rPr>
        <w:t xml:space="preserve">; </w:t>
      </w:r>
      <w:r w:rsidRPr="00DA3C0C">
        <w:rPr>
          <w:sz w:val="24"/>
          <w:szCs w:val="24"/>
          <w:lang w:val="en-GB"/>
        </w:rPr>
        <w:lastRenderedPageBreak/>
        <w:t>satisfaction of executive interests</w:t>
      </w:r>
      <w:r w:rsidR="00325FD3" w:rsidRPr="00DA3C0C">
        <w:rPr>
          <w:noProof/>
          <w:position w:val="-12"/>
          <w:sz w:val="24"/>
          <w:szCs w:val="24"/>
        </w:rPr>
        <w:drawing>
          <wp:inline distT="0" distB="0" distL="0" distR="0">
            <wp:extent cx="187325" cy="238760"/>
            <wp:effectExtent l="0" t="0" r="0" b="2540"/>
            <wp:docPr id="76" name="Рисунок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7325" cy="238760"/>
                    </a:xfrm>
                    <a:prstGeom prst="rect">
                      <a:avLst/>
                    </a:prstGeom>
                    <a:noFill/>
                    <a:ln>
                      <a:noFill/>
                    </a:ln>
                  </pic:spPr>
                </pic:pic>
              </a:graphicData>
            </a:graphic>
          </wp:inline>
        </w:drawing>
      </w:r>
      <w:r w:rsidRPr="00DA3C0C">
        <w:rPr>
          <w:sz w:val="24"/>
          <w:szCs w:val="24"/>
          <w:lang w:val="en-GB"/>
        </w:rPr>
        <w:t>; satisfaction of public interests</w:t>
      </w:r>
      <w:r w:rsidR="00EE5462" w:rsidRPr="00DA3C0C">
        <w:rPr>
          <w:noProof/>
          <w:position w:val="-10"/>
          <w:sz w:val="24"/>
          <w:szCs w:val="24"/>
        </w:rPr>
        <w:drawing>
          <wp:inline distT="0" distB="0" distL="0" distR="0">
            <wp:extent cx="187325" cy="218440"/>
            <wp:effectExtent l="0" t="0" r="3175" b="0"/>
            <wp:docPr id="77" name="Рисунок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7325" cy="218440"/>
                    </a:xfrm>
                    <a:prstGeom prst="rect">
                      <a:avLst/>
                    </a:prstGeom>
                    <a:noFill/>
                    <a:ln>
                      <a:noFill/>
                    </a:ln>
                  </pic:spPr>
                </pic:pic>
              </a:graphicData>
            </a:graphic>
          </wp:inline>
        </w:drawing>
      </w:r>
      <w:r w:rsidRPr="00DA3C0C">
        <w:rPr>
          <w:sz w:val="24"/>
          <w:szCs w:val="24"/>
          <w:lang w:val="en-GB"/>
        </w:rPr>
        <w:t>. Each of the four integrated local indicators is determined by the formula:</w:t>
      </w:r>
    </w:p>
    <w:p w:rsidR="00E46FB5" w:rsidRPr="00DA3C0C" w:rsidRDefault="00E46FB5" w:rsidP="00886FFE">
      <w:pPr>
        <w:ind w:firstLine="567"/>
        <w:jc w:val="both"/>
        <w:rPr>
          <w:sz w:val="24"/>
          <w:szCs w:val="24"/>
          <w:lang w:val="en-GB"/>
        </w:rPr>
      </w:pPr>
    </w:p>
    <w:p w:rsidR="004B2770" w:rsidRPr="00DA3C0C" w:rsidRDefault="005C1190" w:rsidP="00E46FB5">
      <w:pPr>
        <w:ind w:firstLine="720"/>
        <w:jc w:val="right"/>
        <w:rPr>
          <w:sz w:val="24"/>
          <w:szCs w:val="24"/>
          <w:lang w:val="en-GB"/>
        </w:rPr>
      </w:pPr>
      <m:oMath>
        <m:r>
          <w:rPr>
            <w:rFonts w:ascii="Cambria Math" w:hAnsi="Cambria Math"/>
            <w:sz w:val="24"/>
            <w:szCs w:val="24"/>
            <w:lang w:val="en-GB"/>
          </w:rPr>
          <m:t>E=</m:t>
        </m:r>
        <m:nary>
          <m:naryPr>
            <m:chr m:val="∑"/>
            <m:limLoc m:val="undOvr"/>
            <m:ctrlPr>
              <w:rPr>
                <w:rFonts w:ascii="Cambria Math" w:hAnsi="Cambria Math"/>
                <w:i/>
                <w:sz w:val="24"/>
                <w:szCs w:val="24"/>
                <w:lang w:val="en-GB"/>
              </w:rPr>
            </m:ctrlPr>
          </m:naryPr>
          <m:sub>
            <m:r>
              <w:rPr>
                <w:rFonts w:ascii="Cambria Math" w:hAnsi="Cambria Math"/>
                <w:sz w:val="24"/>
                <w:szCs w:val="24"/>
                <w:lang w:val="en-GB"/>
              </w:rPr>
              <m:t>i=1</m:t>
            </m:r>
          </m:sub>
          <m:sup>
            <m:r>
              <w:rPr>
                <w:rFonts w:ascii="Cambria Math" w:hAnsi="Cambria Math"/>
                <w:sz w:val="24"/>
                <w:szCs w:val="24"/>
                <w:lang w:val="en-GB"/>
              </w:rPr>
              <m:t>n</m:t>
            </m:r>
          </m:sup>
          <m:e>
            <m:sSub>
              <m:sSubPr>
                <m:ctrlPr>
                  <w:rPr>
                    <w:rFonts w:ascii="Cambria Math" w:hAnsi="Cambria Math"/>
                    <w:i/>
                    <w:sz w:val="24"/>
                    <w:szCs w:val="24"/>
                    <w:lang w:val="en-GB"/>
                  </w:rPr>
                </m:ctrlPr>
              </m:sSubPr>
              <m:e>
                <m:r>
                  <w:rPr>
                    <w:rFonts w:ascii="Cambria Math" w:hAnsi="Cambria Math"/>
                    <w:sz w:val="24"/>
                    <w:szCs w:val="24"/>
                    <w:lang w:val="en-GB"/>
                  </w:rPr>
                  <m:t>φ</m:t>
                </m:r>
              </m:e>
              <m:sub>
                <m:r>
                  <w:rPr>
                    <w:rFonts w:ascii="Cambria Math" w:hAnsi="Cambria Math"/>
                    <w:sz w:val="24"/>
                    <w:szCs w:val="24"/>
                    <w:lang w:val="en-GB"/>
                  </w:rPr>
                  <m:t>i</m:t>
                </m:r>
              </m:sub>
            </m:sSub>
          </m:e>
        </m:nary>
        <m:sSub>
          <m:sSubPr>
            <m:ctrlPr>
              <w:rPr>
                <w:rFonts w:ascii="Cambria Math" w:hAnsi="Cambria Math"/>
                <w:i/>
                <w:sz w:val="24"/>
                <w:szCs w:val="24"/>
                <w:lang w:val="en-GB"/>
              </w:rPr>
            </m:ctrlPr>
          </m:sSubPr>
          <m:e>
            <m:r>
              <w:rPr>
                <w:rFonts w:ascii="Cambria Math" w:hAnsi="Cambria Math"/>
                <w:sz w:val="24"/>
                <w:szCs w:val="24"/>
                <w:lang w:val="en-GB"/>
              </w:rPr>
              <m:t>I</m:t>
            </m:r>
          </m:e>
          <m:sub>
            <m:r>
              <w:rPr>
                <w:rFonts w:ascii="Cambria Math" w:hAnsi="Cambria Math"/>
                <w:sz w:val="24"/>
                <w:szCs w:val="24"/>
                <w:lang w:val="en-GB"/>
              </w:rPr>
              <m:t>i</m:t>
            </m:r>
          </m:sub>
        </m:sSub>
      </m:oMath>
      <w:r w:rsidR="00E46FB5" w:rsidRPr="00DA3C0C">
        <w:rPr>
          <w:sz w:val="24"/>
          <w:szCs w:val="24"/>
          <w:lang w:val="en-GB"/>
        </w:rPr>
        <w:tab/>
      </w:r>
      <w:r w:rsidR="00E46FB5" w:rsidRPr="00DA3C0C">
        <w:rPr>
          <w:sz w:val="24"/>
          <w:szCs w:val="24"/>
          <w:lang w:val="en-GB"/>
        </w:rPr>
        <w:tab/>
      </w:r>
      <w:r w:rsidR="00E46FB5" w:rsidRPr="00DA3C0C">
        <w:rPr>
          <w:sz w:val="24"/>
          <w:szCs w:val="24"/>
          <w:lang w:val="en-GB"/>
        </w:rPr>
        <w:tab/>
      </w:r>
      <w:r w:rsidR="00E46FB5" w:rsidRPr="00DA3C0C">
        <w:rPr>
          <w:sz w:val="24"/>
          <w:szCs w:val="24"/>
          <w:lang w:val="en-GB"/>
        </w:rPr>
        <w:tab/>
      </w:r>
      <w:r w:rsidR="00E46FB5" w:rsidRPr="00DA3C0C">
        <w:rPr>
          <w:sz w:val="24"/>
          <w:szCs w:val="24"/>
          <w:lang w:val="en-GB"/>
        </w:rPr>
        <w:tab/>
      </w:r>
      <w:r w:rsidR="00E46FB5" w:rsidRPr="00DA3C0C">
        <w:rPr>
          <w:sz w:val="24"/>
          <w:szCs w:val="24"/>
          <w:lang w:val="en-GB"/>
        </w:rPr>
        <w:tab/>
        <w:t>(8)</w:t>
      </w:r>
    </w:p>
    <w:p w:rsidR="00E46FB5" w:rsidRPr="00DA3C0C" w:rsidRDefault="00E46FB5" w:rsidP="00CA5168">
      <w:pPr>
        <w:ind w:firstLine="567"/>
        <w:jc w:val="both"/>
        <w:rPr>
          <w:sz w:val="24"/>
          <w:szCs w:val="24"/>
          <w:lang w:val="en-GB"/>
        </w:rPr>
      </w:pPr>
    </w:p>
    <w:p w:rsidR="00E46FB5" w:rsidRDefault="006D2C4C" w:rsidP="00CA5168">
      <w:pPr>
        <w:ind w:firstLine="567"/>
        <w:jc w:val="both"/>
        <w:rPr>
          <w:sz w:val="24"/>
          <w:szCs w:val="24"/>
          <w:lang w:val="en-GB"/>
        </w:rPr>
      </w:pPr>
      <w:r w:rsidRPr="006D2C4C">
        <w:rPr>
          <w:sz w:val="24"/>
          <w:szCs w:val="24"/>
          <w:lang w:val="en-GB"/>
        </w:rPr>
        <w:t>The sixth stage is to determine the integrated indicator of the efficiency of the territory system</w:t>
      </w:r>
      <w:r>
        <w:rPr>
          <w:sz w:val="24"/>
          <w:szCs w:val="24"/>
          <w:lang w:val="en-GB"/>
        </w:rPr>
        <w:t>.</w:t>
      </w:r>
    </w:p>
    <w:p w:rsidR="006D2C4C" w:rsidRPr="00DA3C0C" w:rsidRDefault="006D2C4C" w:rsidP="00CA5168">
      <w:pPr>
        <w:ind w:firstLine="567"/>
        <w:jc w:val="both"/>
        <w:rPr>
          <w:sz w:val="24"/>
          <w:szCs w:val="24"/>
          <w:lang w:val="en-GB"/>
        </w:rPr>
      </w:pPr>
    </w:p>
    <w:p w:rsidR="004A206E" w:rsidRPr="00DA3C0C" w:rsidRDefault="00886FFE" w:rsidP="00E46FB5">
      <w:pPr>
        <w:ind w:firstLine="720"/>
        <w:jc w:val="right"/>
        <w:rPr>
          <w:i/>
          <w:sz w:val="24"/>
          <w:szCs w:val="24"/>
          <w:lang w:val="en-GB"/>
        </w:rPr>
      </w:pPr>
      <m:oMath>
        <m:r>
          <w:rPr>
            <w:rFonts w:ascii="Cambria Math" w:hAnsi="Cambria Math"/>
            <w:sz w:val="24"/>
            <w:szCs w:val="24"/>
            <w:lang w:val="en-GB"/>
          </w:rPr>
          <m:t>E=</m:t>
        </m:r>
        <m:f>
          <m:fPr>
            <m:ctrlPr>
              <w:rPr>
                <w:rFonts w:ascii="Cambria Math" w:hAnsi="Cambria Math"/>
                <w:i/>
                <w:sz w:val="24"/>
                <w:szCs w:val="24"/>
                <w:lang w:val="en-GB"/>
              </w:rPr>
            </m:ctrlPr>
          </m:fPr>
          <m:num>
            <m:sSub>
              <m:sSubPr>
                <m:ctrlPr>
                  <w:rPr>
                    <w:rFonts w:ascii="Cambria Math" w:hAnsi="Cambria Math"/>
                    <w:i/>
                    <w:sz w:val="24"/>
                    <w:szCs w:val="24"/>
                    <w:lang w:val="en-GB"/>
                  </w:rPr>
                </m:ctrlPr>
              </m:sSubPr>
              <m:e>
                <m:r>
                  <w:rPr>
                    <w:rFonts w:ascii="Cambria Math" w:hAnsi="Cambria Math"/>
                    <w:sz w:val="24"/>
                    <w:szCs w:val="24"/>
                    <w:lang w:val="en-GB"/>
                  </w:rPr>
                  <m:t>E</m:t>
                </m:r>
              </m:e>
              <m:sub>
                <m:r>
                  <w:rPr>
                    <w:rFonts w:ascii="Cambria Math" w:hAnsi="Cambria Math"/>
                    <w:sz w:val="24"/>
                    <w:szCs w:val="24"/>
                    <w:lang w:val="en-GB"/>
                  </w:rPr>
                  <m:t>1</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E</m:t>
                </m:r>
              </m:e>
              <m:sub>
                <m:r>
                  <w:rPr>
                    <w:rFonts w:ascii="Cambria Math" w:hAnsi="Cambria Math"/>
                    <w:sz w:val="24"/>
                    <w:szCs w:val="24"/>
                    <w:lang w:val="en-GB"/>
                  </w:rPr>
                  <m:t>2</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E</m:t>
                </m:r>
              </m:e>
              <m:sub>
                <m:r>
                  <w:rPr>
                    <w:rFonts w:ascii="Cambria Math" w:hAnsi="Cambria Math"/>
                    <w:sz w:val="24"/>
                    <w:szCs w:val="24"/>
                    <w:lang w:val="en-GB"/>
                  </w:rPr>
                  <m:t>3</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E</m:t>
                </m:r>
              </m:e>
              <m:sub>
                <m:r>
                  <w:rPr>
                    <w:rFonts w:ascii="Cambria Math" w:hAnsi="Cambria Math"/>
                    <w:sz w:val="24"/>
                    <w:szCs w:val="24"/>
                    <w:lang w:val="en-GB"/>
                  </w:rPr>
                  <m:t>4</m:t>
                </m:r>
              </m:sub>
            </m:sSub>
          </m:num>
          <m:den>
            <m:r>
              <w:rPr>
                <w:rFonts w:ascii="Cambria Math" w:hAnsi="Cambria Math"/>
                <w:sz w:val="24"/>
                <w:szCs w:val="24"/>
                <w:lang w:val="en-GB"/>
              </w:rPr>
              <m:t>4</m:t>
            </m:r>
          </m:den>
        </m:f>
      </m:oMath>
      <w:r w:rsidR="00E46FB5" w:rsidRPr="00DA3C0C">
        <w:rPr>
          <w:sz w:val="24"/>
          <w:szCs w:val="24"/>
          <w:lang w:val="en-GB"/>
        </w:rPr>
        <w:tab/>
      </w:r>
      <w:r w:rsidR="00E46FB5" w:rsidRPr="00DA3C0C">
        <w:rPr>
          <w:sz w:val="24"/>
          <w:szCs w:val="24"/>
          <w:lang w:val="en-GB"/>
        </w:rPr>
        <w:tab/>
      </w:r>
      <w:r w:rsidR="00E46FB5" w:rsidRPr="00DA3C0C">
        <w:rPr>
          <w:sz w:val="24"/>
          <w:szCs w:val="24"/>
          <w:lang w:val="en-GB"/>
        </w:rPr>
        <w:tab/>
      </w:r>
      <w:r w:rsidR="00E46FB5" w:rsidRPr="00DA3C0C">
        <w:rPr>
          <w:sz w:val="24"/>
          <w:szCs w:val="24"/>
          <w:lang w:val="en-GB"/>
        </w:rPr>
        <w:tab/>
      </w:r>
      <w:r w:rsidR="00E46FB5" w:rsidRPr="00DA3C0C">
        <w:rPr>
          <w:sz w:val="24"/>
          <w:szCs w:val="24"/>
          <w:lang w:val="en-GB"/>
        </w:rPr>
        <w:tab/>
      </w:r>
      <w:r w:rsidR="00E46FB5" w:rsidRPr="00DA3C0C">
        <w:rPr>
          <w:iCs/>
          <w:sz w:val="24"/>
          <w:szCs w:val="24"/>
          <w:lang w:val="en-GB"/>
        </w:rPr>
        <w:t>(9)</w:t>
      </w:r>
    </w:p>
    <w:p w:rsidR="00417601" w:rsidRPr="00DA3C0C" w:rsidRDefault="00417601" w:rsidP="00E46FB5">
      <w:pPr>
        <w:ind w:firstLine="567"/>
        <w:jc w:val="both"/>
        <w:rPr>
          <w:i/>
          <w:sz w:val="24"/>
          <w:szCs w:val="24"/>
          <w:lang w:val="en-GB"/>
        </w:rPr>
      </w:pPr>
    </w:p>
    <w:p w:rsidR="003E457C" w:rsidRDefault="009B16D3" w:rsidP="003E457C">
      <w:pPr>
        <w:ind w:firstLine="567"/>
        <w:jc w:val="both"/>
        <w:rPr>
          <w:sz w:val="24"/>
          <w:szCs w:val="24"/>
          <w:lang w:val="en-GB"/>
        </w:rPr>
      </w:pPr>
      <w:r w:rsidRPr="009B16D3">
        <w:rPr>
          <w:sz w:val="24"/>
          <w:szCs w:val="24"/>
          <w:lang w:val="en-GB"/>
        </w:rPr>
        <w:t>Considering the developed scientific and methodological tools for calculating an integral indicator for assessing the socio-economic development of a territory based on a marketing approach, we can conclude that the problematic point is the complexity of its measurement.</w:t>
      </w:r>
    </w:p>
    <w:p w:rsidR="003E457C" w:rsidRDefault="009B16D3" w:rsidP="003E457C">
      <w:pPr>
        <w:ind w:firstLine="567"/>
        <w:jc w:val="both"/>
        <w:rPr>
          <w:sz w:val="24"/>
          <w:szCs w:val="24"/>
          <w:lang w:val="en-GB"/>
        </w:rPr>
      </w:pPr>
      <w:r w:rsidRPr="009B16D3">
        <w:rPr>
          <w:sz w:val="24"/>
          <w:szCs w:val="24"/>
          <w:lang w:val="en-GB"/>
        </w:rPr>
        <w:t>However, this technique is extremely effective, because through the quality of life of society as a whole and its various social groups, it is possible to carry out an integral assessment of the effectiveness of territory management.</w:t>
      </w:r>
    </w:p>
    <w:p w:rsidR="003E457C" w:rsidRDefault="009B16D3" w:rsidP="003E457C">
      <w:pPr>
        <w:ind w:firstLine="567"/>
        <w:jc w:val="both"/>
        <w:rPr>
          <w:sz w:val="24"/>
          <w:szCs w:val="24"/>
          <w:lang w:val="en-GB"/>
        </w:rPr>
      </w:pPr>
      <w:r w:rsidRPr="009B16D3">
        <w:rPr>
          <w:sz w:val="24"/>
          <w:szCs w:val="24"/>
          <w:lang w:val="en-GB"/>
        </w:rPr>
        <w:t>A significant advantage of the proposed integral indicator is the ability to consider long-term competitive advantages for business and improve the quality of life of the population, as well as show the direction of development of the territory and evaluate its effectiveness. In addition, the methodology makes it possible to analyze individual components of partial indices, which makes it possible to solve problems in certain areas of the life of the population of a particular territory.</w:t>
      </w:r>
    </w:p>
    <w:p w:rsidR="003E457C" w:rsidRDefault="009B16D3" w:rsidP="003E457C">
      <w:pPr>
        <w:ind w:firstLine="567"/>
        <w:jc w:val="both"/>
        <w:rPr>
          <w:sz w:val="24"/>
          <w:szCs w:val="24"/>
          <w:lang w:val="en-GB"/>
        </w:rPr>
      </w:pPr>
      <w:r w:rsidRPr="009B16D3">
        <w:rPr>
          <w:sz w:val="24"/>
          <w:szCs w:val="24"/>
          <w:lang w:val="en-GB"/>
        </w:rPr>
        <w:t>The integral indicator presented in</w:t>
      </w:r>
      <w:r w:rsidR="001513E3" w:rsidRPr="009B16D3">
        <w:rPr>
          <w:sz w:val="24"/>
          <w:szCs w:val="24"/>
          <w:lang w:val="en-GB"/>
        </w:rPr>
        <w:t xml:space="preserve">the </w:t>
      </w:r>
      <w:r w:rsidR="001513E3">
        <w:rPr>
          <w:sz w:val="24"/>
          <w:szCs w:val="24"/>
          <w:lang w:val="en-GB"/>
        </w:rPr>
        <w:t>paper</w:t>
      </w:r>
      <w:r w:rsidRPr="009B16D3">
        <w:rPr>
          <w:sz w:val="24"/>
          <w:szCs w:val="24"/>
          <w:lang w:val="en-GB"/>
        </w:rPr>
        <w:t xml:space="preserve"> is of a complex nature, in turn, the existing studies on this topic have a narrower focus. For example, the methodology of Ayvazyan</w:t>
      </w:r>
      <w:r w:rsidR="0027598E" w:rsidRPr="009B16D3">
        <w:rPr>
          <w:sz w:val="24"/>
          <w:szCs w:val="24"/>
          <w:lang w:val="en-GB"/>
        </w:rPr>
        <w:t>S.</w:t>
      </w:r>
      <w:r w:rsidR="00887AEF">
        <w:rPr>
          <w:sz w:val="24"/>
          <w:szCs w:val="24"/>
          <w:lang w:val="en-GB"/>
        </w:rPr>
        <w:t xml:space="preserve">[18] </w:t>
      </w:r>
      <w:r w:rsidRPr="009B16D3">
        <w:rPr>
          <w:sz w:val="24"/>
          <w:szCs w:val="24"/>
          <w:lang w:val="en-GB"/>
        </w:rPr>
        <w:t>is aimed only at assessing the quality of life of the population of the territory and includes several indicators within itself: 1. Quality of the population; 2. Welfare; 3. Social security; 4. Environmental quality; 5. Natural and climatic conditions</w:t>
      </w:r>
    </w:p>
    <w:p w:rsidR="009B16D3" w:rsidRPr="003E457C" w:rsidRDefault="009B16D3" w:rsidP="003E457C">
      <w:pPr>
        <w:ind w:firstLine="567"/>
        <w:jc w:val="both"/>
        <w:rPr>
          <w:sz w:val="24"/>
          <w:szCs w:val="24"/>
          <w:lang w:val="en-GB"/>
        </w:rPr>
      </w:pPr>
      <w:r w:rsidRPr="009B16D3">
        <w:rPr>
          <w:sz w:val="24"/>
          <w:szCs w:val="24"/>
          <w:lang w:val="en-GB"/>
        </w:rPr>
        <w:t>Research by Tarasov</w:t>
      </w:r>
      <w:r w:rsidR="0027598E" w:rsidRPr="009B16D3">
        <w:rPr>
          <w:sz w:val="24"/>
          <w:szCs w:val="24"/>
          <w:lang w:val="en-GB"/>
        </w:rPr>
        <w:t>P.</w:t>
      </w:r>
      <w:r w:rsidRPr="009B16D3">
        <w:rPr>
          <w:sz w:val="24"/>
          <w:szCs w:val="24"/>
          <w:lang w:val="en-GB"/>
        </w:rPr>
        <w:t>, Smirnova</w:t>
      </w:r>
      <w:r w:rsidR="0027598E" w:rsidRPr="009B16D3">
        <w:rPr>
          <w:sz w:val="24"/>
          <w:szCs w:val="24"/>
          <w:lang w:val="en-GB"/>
        </w:rPr>
        <w:t>D.</w:t>
      </w:r>
      <w:r w:rsidR="00887AEF">
        <w:rPr>
          <w:sz w:val="24"/>
          <w:szCs w:val="24"/>
          <w:lang w:val="en-GB"/>
        </w:rPr>
        <w:t xml:space="preserve"> [19] </w:t>
      </w:r>
      <w:r w:rsidRPr="009B16D3">
        <w:rPr>
          <w:sz w:val="24"/>
          <w:szCs w:val="24"/>
          <w:lang w:val="en-GB"/>
        </w:rPr>
        <w:t>considers the indicators adjusted taking into account the marketing strategy of the analyzed territory and the systems of indicators considered according to the method of Ayvazyan</w:t>
      </w:r>
      <w:r w:rsidR="00887AEF" w:rsidRPr="009B16D3">
        <w:rPr>
          <w:sz w:val="24"/>
          <w:szCs w:val="24"/>
          <w:lang w:val="en-GB"/>
        </w:rPr>
        <w:t xml:space="preserve">S. </w:t>
      </w:r>
      <w:r w:rsidRPr="009B16D3">
        <w:rPr>
          <w:sz w:val="24"/>
          <w:szCs w:val="24"/>
          <w:lang w:val="en-GB"/>
        </w:rPr>
        <w:t>based on the multifactorial modified Fishbein formula</w:t>
      </w:r>
      <w:r w:rsidR="00887AEF">
        <w:rPr>
          <w:sz w:val="24"/>
          <w:szCs w:val="24"/>
          <w:lang w:val="en-GB"/>
        </w:rPr>
        <w:t xml:space="preserve"> [20]</w:t>
      </w:r>
      <w:r w:rsidRPr="009B16D3">
        <w:rPr>
          <w:sz w:val="24"/>
          <w:szCs w:val="24"/>
          <w:lang w:val="en-US"/>
        </w:rPr>
        <w:t>.</w:t>
      </w:r>
    </w:p>
    <w:p w:rsidR="005E7676" w:rsidRDefault="005E7676" w:rsidP="009B16D3">
      <w:pPr>
        <w:ind w:firstLine="709"/>
        <w:jc w:val="both"/>
        <w:rPr>
          <w:sz w:val="24"/>
          <w:szCs w:val="24"/>
          <w:lang w:val="en-US"/>
        </w:rPr>
      </w:pPr>
      <w:r w:rsidRPr="005E7676">
        <w:rPr>
          <w:sz w:val="24"/>
          <w:szCs w:val="24"/>
          <w:lang w:val="en-US"/>
        </w:rPr>
        <w:t>The marketing approach regarding the socio-economic development of territories allows to take advantage of all the opportunities of a particular territory to improve the quality of life of the population and the efficiency of the activities of management and business entities.</w:t>
      </w:r>
    </w:p>
    <w:p w:rsidR="005E7676" w:rsidRPr="009B16D3" w:rsidRDefault="005E7676" w:rsidP="009B16D3">
      <w:pPr>
        <w:ind w:firstLine="709"/>
        <w:jc w:val="both"/>
        <w:rPr>
          <w:sz w:val="24"/>
          <w:szCs w:val="24"/>
          <w:lang w:val="en-US"/>
        </w:rPr>
      </w:pPr>
    </w:p>
    <w:p w:rsidR="00C32E57" w:rsidRPr="00DA3C0C" w:rsidRDefault="003020A0" w:rsidP="00251EF0">
      <w:pPr>
        <w:pStyle w:val="ac"/>
        <w:jc w:val="center"/>
        <w:rPr>
          <w:b/>
          <w:bCs/>
          <w:lang w:val="en-GB"/>
        </w:rPr>
      </w:pPr>
      <w:r w:rsidRPr="00DA3C0C">
        <w:rPr>
          <w:b/>
          <w:bCs/>
          <w:lang w:val="en-GB"/>
        </w:rPr>
        <w:t>CONCLUSIONS</w:t>
      </w:r>
    </w:p>
    <w:p w:rsidR="00840E25" w:rsidRPr="00710A72" w:rsidRDefault="005A696B" w:rsidP="00CA5168">
      <w:pPr>
        <w:ind w:firstLine="567"/>
        <w:jc w:val="both"/>
        <w:rPr>
          <w:sz w:val="24"/>
          <w:szCs w:val="24"/>
          <w:lang w:val="uk-UA"/>
        </w:rPr>
      </w:pPr>
      <w:r w:rsidRPr="005A696B">
        <w:rPr>
          <w:sz w:val="24"/>
          <w:szCs w:val="24"/>
          <w:lang w:val="en-GB"/>
        </w:rPr>
        <w:t xml:space="preserve">The </w:t>
      </w:r>
      <w:r>
        <w:rPr>
          <w:sz w:val="24"/>
          <w:szCs w:val="24"/>
          <w:lang w:val="en-GB"/>
        </w:rPr>
        <w:t>aim</w:t>
      </w:r>
      <w:r w:rsidRPr="005A696B">
        <w:rPr>
          <w:sz w:val="24"/>
          <w:szCs w:val="24"/>
          <w:lang w:val="en-GB"/>
        </w:rPr>
        <w:t xml:space="preserve"> of the study is achieved.</w:t>
      </w:r>
      <w:r w:rsidR="002A132A" w:rsidRPr="002A132A">
        <w:rPr>
          <w:sz w:val="24"/>
          <w:szCs w:val="24"/>
          <w:lang w:val="en-GB"/>
        </w:rPr>
        <w:t>A method for calculating an integrated indicator for assessing the socio-economic development of the territory is developed.This approach allows harmonizing the interests of citizens, businesses and public and territorial authorities.</w:t>
      </w:r>
      <w:r w:rsidR="00710A72" w:rsidRPr="00710A72">
        <w:rPr>
          <w:sz w:val="24"/>
          <w:szCs w:val="24"/>
          <w:lang w:val="en-GB"/>
        </w:rPr>
        <w:t xml:space="preserve">The development of a scientific and methodological approach to the calculation of the integrated indicator of the effectiveness of the territorial system allows to </w:t>
      </w:r>
      <w:r w:rsidR="003B179B" w:rsidRPr="003B179B">
        <w:rPr>
          <w:sz w:val="24"/>
          <w:szCs w:val="24"/>
          <w:lang w:val="en-GB"/>
        </w:rPr>
        <w:t xml:space="preserve">developing </w:t>
      </w:r>
      <w:r w:rsidR="00710A72" w:rsidRPr="00710A72">
        <w:rPr>
          <w:sz w:val="24"/>
          <w:szCs w:val="24"/>
          <w:lang w:val="en-GB"/>
        </w:rPr>
        <w:t>strategies and programs for socio-economic development of territories. This process contributes to the formation of long-term competitive advantages of legal entities, improving the quality of life, increasing budget revenues, neutralizing the negative effects of economic activity.</w:t>
      </w:r>
    </w:p>
    <w:p w:rsidR="00765803" w:rsidRPr="00DA3C0C" w:rsidRDefault="00C32E57" w:rsidP="00CA5168">
      <w:pPr>
        <w:ind w:firstLine="567"/>
        <w:jc w:val="both"/>
        <w:rPr>
          <w:sz w:val="24"/>
          <w:szCs w:val="24"/>
          <w:lang w:val="en-GB"/>
        </w:rPr>
      </w:pPr>
      <w:r w:rsidRPr="00DA3C0C">
        <w:rPr>
          <w:sz w:val="24"/>
          <w:szCs w:val="24"/>
          <w:lang w:val="en-GB"/>
        </w:rPr>
        <w:t xml:space="preserve">The results of the study can be used in the work of regional authorities to create favorable conditions for the formation of long-term competitive advantages of economic entities and, on this basis, </w:t>
      </w:r>
      <w:r w:rsidR="00446B5B" w:rsidRPr="00DA3C0C">
        <w:rPr>
          <w:sz w:val="24"/>
          <w:szCs w:val="24"/>
          <w:lang w:val="en-GB"/>
        </w:rPr>
        <w:t xml:space="preserve">to </w:t>
      </w:r>
      <w:r w:rsidRPr="00DA3C0C">
        <w:rPr>
          <w:sz w:val="24"/>
          <w:szCs w:val="24"/>
          <w:lang w:val="en-GB"/>
        </w:rPr>
        <w:t xml:space="preserve">improve the </w:t>
      </w:r>
      <w:r w:rsidR="00446B5B" w:rsidRPr="00DA3C0C">
        <w:rPr>
          <w:sz w:val="24"/>
          <w:szCs w:val="24"/>
          <w:lang w:val="en-GB"/>
        </w:rPr>
        <w:t xml:space="preserve">life </w:t>
      </w:r>
      <w:r w:rsidRPr="00DA3C0C">
        <w:rPr>
          <w:sz w:val="24"/>
          <w:szCs w:val="24"/>
          <w:lang w:val="en-GB"/>
        </w:rPr>
        <w:t>quality of local people.</w:t>
      </w:r>
    </w:p>
    <w:p w:rsidR="007E6FF1" w:rsidRPr="00DA3C0C" w:rsidRDefault="007E6FF1" w:rsidP="00251EF0">
      <w:pPr>
        <w:ind w:firstLine="709"/>
        <w:jc w:val="both"/>
        <w:rPr>
          <w:sz w:val="24"/>
          <w:szCs w:val="24"/>
          <w:lang w:val="en-GB"/>
        </w:rPr>
      </w:pPr>
    </w:p>
    <w:p w:rsidR="00792BB8" w:rsidRPr="004D53C7" w:rsidRDefault="00792BB8" w:rsidP="00AA2D4C">
      <w:pPr>
        <w:rPr>
          <w:b/>
          <w:bCs/>
          <w:sz w:val="24"/>
          <w:szCs w:val="24"/>
          <w:lang w:val="en-US"/>
        </w:rPr>
      </w:pPr>
    </w:p>
    <w:p w:rsidR="003634CB" w:rsidRPr="00DA3C0C" w:rsidRDefault="003634CB" w:rsidP="003634CB">
      <w:pPr>
        <w:jc w:val="center"/>
        <w:rPr>
          <w:b/>
          <w:bCs/>
          <w:sz w:val="24"/>
          <w:szCs w:val="24"/>
          <w:lang w:val="en-GB"/>
        </w:rPr>
      </w:pPr>
      <w:r w:rsidRPr="00DA3C0C">
        <w:rPr>
          <w:b/>
          <w:bCs/>
          <w:sz w:val="24"/>
          <w:szCs w:val="24"/>
          <w:lang w:val="en-GB"/>
        </w:rPr>
        <w:t>Список використаної літератури</w:t>
      </w:r>
    </w:p>
    <w:p w:rsidR="003F4AC4" w:rsidRPr="00004CEE" w:rsidRDefault="003F4AC4" w:rsidP="003F4AC4">
      <w:pPr>
        <w:pStyle w:val="ac"/>
        <w:numPr>
          <w:ilvl w:val="0"/>
          <w:numId w:val="31"/>
        </w:numPr>
        <w:ind w:left="567" w:hanging="567"/>
        <w:jc w:val="both"/>
        <w:rPr>
          <w:lang w:val="en-GB"/>
        </w:rPr>
      </w:pPr>
      <w:r w:rsidRPr="00DA3C0C">
        <w:rPr>
          <w:lang w:val="en-GB"/>
        </w:rPr>
        <w:t xml:space="preserve">Bondarenko A., Zakharkina L., Syhyda L., Saher L. The Economic and Marketing Attractiveness of Countries: Measurement and Positioning in Terms of Economic Security. </w:t>
      </w:r>
      <w:r w:rsidRPr="00DA3C0C">
        <w:rPr>
          <w:i/>
          <w:iCs/>
          <w:lang w:val="en-GB"/>
        </w:rPr>
        <w:lastRenderedPageBreak/>
        <w:t>International Journal of Sustainable Development and Planning</w:t>
      </w:r>
      <w:r w:rsidRPr="00DA3C0C">
        <w:rPr>
          <w:lang w:val="en-GB"/>
        </w:rPr>
        <w:t>. 2020. No 15. P. 439-449. DOI: 10.18280/ijsdp.150404.</w:t>
      </w:r>
    </w:p>
    <w:p w:rsidR="003F4AC4" w:rsidRPr="00004CEE" w:rsidRDefault="003F4AC4" w:rsidP="003F4AC4">
      <w:pPr>
        <w:pStyle w:val="ac"/>
        <w:numPr>
          <w:ilvl w:val="0"/>
          <w:numId w:val="31"/>
        </w:numPr>
        <w:spacing w:after="160" w:line="259" w:lineRule="auto"/>
        <w:ind w:left="567" w:hanging="567"/>
        <w:jc w:val="both"/>
        <w:rPr>
          <w:lang w:val="en-GB"/>
        </w:rPr>
      </w:pPr>
      <w:r w:rsidRPr="00DA3C0C">
        <w:rPr>
          <w:lang w:val="en-GB"/>
        </w:rPr>
        <w:t xml:space="preserve">Pandas A. Suburbanisation as a factor in increasing life expectancy. </w:t>
      </w:r>
      <w:r w:rsidRPr="00DA3C0C">
        <w:rPr>
          <w:i/>
          <w:iCs/>
          <w:lang w:val="en-GB"/>
        </w:rPr>
        <w:t>Ekonomia – Wroclaw Economic Review</w:t>
      </w:r>
      <w:r w:rsidRPr="00DA3C0C">
        <w:rPr>
          <w:lang w:val="en-GB"/>
        </w:rPr>
        <w:t xml:space="preserve">. 2020.  No 26/3. P. 65-74  DOI: </w:t>
      </w:r>
      <w:hyperlink r:id="rId18" w:history="1">
        <w:r w:rsidRPr="00DA3C0C">
          <w:rPr>
            <w:rStyle w:val="ab"/>
            <w:lang w:val="en-GB"/>
          </w:rPr>
          <w:t>https://doi.org/10.19195/2658-1310.26.3.5</w:t>
        </w:r>
      </w:hyperlink>
    </w:p>
    <w:p w:rsidR="003F4AC4" w:rsidRPr="00004CEE" w:rsidRDefault="003F4AC4" w:rsidP="003F4AC4">
      <w:pPr>
        <w:pStyle w:val="ac"/>
        <w:numPr>
          <w:ilvl w:val="0"/>
          <w:numId w:val="31"/>
        </w:numPr>
        <w:spacing w:after="160" w:line="259" w:lineRule="auto"/>
        <w:ind w:left="567" w:hanging="567"/>
        <w:jc w:val="both"/>
        <w:rPr>
          <w:color w:val="0000FF"/>
          <w:u w:val="single"/>
          <w:lang w:val="en-GB"/>
        </w:rPr>
      </w:pPr>
      <w:r w:rsidRPr="00DA3C0C">
        <w:rPr>
          <w:lang w:val="en-GB"/>
        </w:rPr>
        <w:t>Haraldstad K., Wahl A., Andenæs R. et al. A systematic review of quality of life research in medicine and health sciences</w:t>
      </w:r>
      <w:r w:rsidRPr="00DA3C0C">
        <w:rPr>
          <w:color w:val="000000" w:themeColor="text1"/>
          <w:lang w:val="en-GB"/>
        </w:rPr>
        <w:t>. </w:t>
      </w:r>
      <w:hyperlink r:id="rId19" w:history="1">
        <w:r w:rsidRPr="00DA3C0C">
          <w:rPr>
            <w:rStyle w:val="ab"/>
            <w:i/>
            <w:iCs/>
            <w:color w:val="000000" w:themeColor="text1"/>
            <w:u w:val="none"/>
            <w:lang w:val="en-GB"/>
          </w:rPr>
          <w:t>Quality of Life Research</w:t>
        </w:r>
      </w:hyperlink>
      <w:r w:rsidRPr="00DA3C0C">
        <w:rPr>
          <w:rStyle w:val="ab"/>
          <w:color w:val="000000" w:themeColor="text1"/>
          <w:u w:val="none"/>
          <w:lang w:val="en-GB"/>
        </w:rPr>
        <w:t xml:space="preserve">. </w:t>
      </w:r>
      <w:r w:rsidRPr="00DA3C0C">
        <w:rPr>
          <w:lang w:val="en-GB"/>
        </w:rPr>
        <w:t>2019.</w:t>
      </w:r>
      <w:r w:rsidRPr="00DA3C0C">
        <w:rPr>
          <w:color w:val="000000" w:themeColor="text1"/>
          <w:lang w:val="en-GB"/>
        </w:rPr>
        <w:t>No</w:t>
      </w:r>
      <w:r w:rsidRPr="00DA3C0C">
        <w:rPr>
          <w:lang w:val="en-GB"/>
        </w:rPr>
        <w:t xml:space="preserve">28, P. 2641-2650. DOI: </w:t>
      </w:r>
      <w:hyperlink r:id="rId20" w:history="1">
        <w:r w:rsidRPr="00DA3C0C">
          <w:rPr>
            <w:rStyle w:val="ab"/>
            <w:lang w:val="en-GB"/>
          </w:rPr>
          <w:t>https://doi.org/10.1007/s11136-019-02214-9</w:t>
        </w:r>
      </w:hyperlink>
    </w:p>
    <w:p w:rsidR="003F4AC4" w:rsidRPr="00004CEE" w:rsidRDefault="003F4AC4" w:rsidP="003F4AC4">
      <w:pPr>
        <w:pStyle w:val="ac"/>
        <w:numPr>
          <w:ilvl w:val="0"/>
          <w:numId w:val="31"/>
        </w:numPr>
        <w:spacing w:after="160" w:line="259" w:lineRule="auto"/>
        <w:ind w:left="567" w:hanging="567"/>
        <w:jc w:val="both"/>
        <w:rPr>
          <w:color w:val="000000" w:themeColor="text1"/>
          <w:lang w:val="en-GB"/>
        </w:rPr>
      </w:pPr>
      <w:r w:rsidRPr="00DA3C0C">
        <w:rPr>
          <w:color w:val="000000" w:themeColor="text1"/>
          <w:lang w:val="en-GB"/>
        </w:rPr>
        <w:t xml:space="preserve">Zinchuk T., Kutsmus N., Prokopchuk O., Kovalchuk O., Usiuk T. Disproportionality of Ukraine's participation in international business: rethinking under conditions of new stage of global development. </w:t>
      </w:r>
      <w:r w:rsidRPr="00DA3C0C">
        <w:rPr>
          <w:i/>
          <w:iCs/>
          <w:color w:val="000000" w:themeColor="text1"/>
          <w:lang w:val="en-GB"/>
        </w:rPr>
        <w:t>Studies of Applied Economics</w:t>
      </w:r>
      <w:r w:rsidRPr="00DA3C0C">
        <w:rPr>
          <w:color w:val="000000" w:themeColor="text1"/>
          <w:lang w:val="en-GB"/>
        </w:rPr>
        <w:t xml:space="preserve">. 2021. Vol. 39. No. 6. URL: </w:t>
      </w:r>
      <w:hyperlink r:id="rId21" w:tgtFrame="_blank" w:history="1">
        <w:r w:rsidRPr="00DA3C0C">
          <w:rPr>
            <w:rStyle w:val="ab"/>
            <w:color w:val="000000" w:themeColor="text1"/>
            <w:u w:val="none"/>
            <w:lang w:val="en-GB"/>
          </w:rPr>
          <w:t>http://ojs.ual.es/ojs/index.php/eea/article/view/5312</w:t>
        </w:r>
      </w:hyperlink>
    </w:p>
    <w:p w:rsidR="003F4AC4" w:rsidRPr="00D553CB" w:rsidRDefault="003F4AC4" w:rsidP="003F4AC4">
      <w:pPr>
        <w:pStyle w:val="ac"/>
        <w:numPr>
          <w:ilvl w:val="0"/>
          <w:numId w:val="31"/>
        </w:numPr>
        <w:spacing w:after="160" w:line="259" w:lineRule="auto"/>
        <w:ind w:left="567" w:hanging="567"/>
        <w:jc w:val="both"/>
        <w:rPr>
          <w:lang w:val="en-GB"/>
        </w:rPr>
      </w:pPr>
      <w:r w:rsidRPr="00DA3C0C">
        <w:rPr>
          <w:lang w:val="en-GB"/>
        </w:rPr>
        <w:t xml:space="preserve">Murgas F., Klobučník M.  Quality of life in the city, quality of urban life or well-being in the city: Conceptualization and case study. </w:t>
      </w:r>
      <w:r w:rsidRPr="00DA3C0C">
        <w:rPr>
          <w:i/>
          <w:iCs/>
          <w:lang w:val="en-GB"/>
        </w:rPr>
        <w:t>Ekológia (Bratislava)</w:t>
      </w:r>
      <w:r w:rsidRPr="00DA3C0C">
        <w:rPr>
          <w:lang w:val="en-GB"/>
        </w:rPr>
        <w:t>. 2018. No 37. P. 183-200. 10.2478/eko-2018-0016.</w:t>
      </w:r>
    </w:p>
    <w:p w:rsidR="003F4AC4" w:rsidRPr="001B1D8A" w:rsidRDefault="003F4AC4" w:rsidP="003F4AC4">
      <w:pPr>
        <w:pStyle w:val="ac"/>
        <w:numPr>
          <w:ilvl w:val="0"/>
          <w:numId w:val="31"/>
        </w:numPr>
        <w:spacing w:after="160" w:line="259" w:lineRule="auto"/>
        <w:ind w:left="567" w:hanging="567"/>
        <w:jc w:val="both"/>
        <w:rPr>
          <w:color w:val="000000" w:themeColor="text1"/>
          <w:u w:val="single"/>
          <w:lang w:val="en-GB"/>
        </w:rPr>
      </w:pPr>
      <w:r w:rsidRPr="00DA3C0C">
        <w:rPr>
          <w:lang w:val="en-GB"/>
        </w:rPr>
        <w:t>Babenko V., Baksalova O., Prokhorova V., Dykan V., Ovchynnikova V., Chobitok V. Information And Consulting Service Using In The Organization Of Personnel Management. </w:t>
      </w:r>
      <w:r w:rsidRPr="00DA3C0C">
        <w:rPr>
          <w:i/>
          <w:iCs/>
          <w:lang w:val="en-GB"/>
        </w:rPr>
        <w:t>Studies of Applied Economics. </w:t>
      </w:r>
      <w:r w:rsidRPr="00DA3C0C">
        <w:rPr>
          <w:lang w:val="en-GB"/>
        </w:rPr>
        <w:t xml:space="preserve">2021. Vol. 38-3. No.1. </w:t>
      </w:r>
      <w:r w:rsidRPr="00DA3C0C">
        <w:rPr>
          <w:color w:val="000000" w:themeColor="text1"/>
          <w:lang w:val="en-GB"/>
        </w:rPr>
        <w:t>DOI: </w:t>
      </w:r>
      <w:hyperlink r:id="rId22" w:history="1">
        <w:r w:rsidRPr="00DA3C0C">
          <w:rPr>
            <w:rStyle w:val="ab"/>
            <w:color w:val="000000" w:themeColor="text1"/>
            <w:u w:val="none"/>
            <w:lang w:val="en-GB"/>
          </w:rPr>
          <w:t>https://doi.org/10.25115/eea.v38i4.3999</w:t>
        </w:r>
      </w:hyperlink>
    </w:p>
    <w:p w:rsidR="009701DB" w:rsidRPr="009701DB" w:rsidRDefault="009701DB" w:rsidP="003F4AC4">
      <w:pPr>
        <w:pStyle w:val="ac"/>
        <w:numPr>
          <w:ilvl w:val="0"/>
          <w:numId w:val="31"/>
        </w:numPr>
        <w:spacing w:after="160" w:line="259" w:lineRule="auto"/>
        <w:ind w:left="567" w:hanging="567"/>
        <w:jc w:val="both"/>
        <w:rPr>
          <w:rStyle w:val="ab"/>
          <w:color w:val="auto"/>
          <w:u w:val="none"/>
          <w:lang w:val="en-GB"/>
        </w:rPr>
      </w:pPr>
      <w:r w:rsidRPr="009701DB">
        <w:rPr>
          <w:rFonts w:eastAsia="MS Mincho"/>
          <w:bCs/>
          <w:shd w:val="clear" w:color="auto" w:fill="FFFFFF"/>
          <w:lang w:val="de-DE"/>
        </w:rPr>
        <w:t xml:space="preserve">Oklander M., Oklander T., Pedko I., Yashkina O. </w:t>
      </w:r>
      <w:r w:rsidRPr="009701DB">
        <w:rPr>
          <w:lang w:val="en-US"/>
        </w:rPr>
        <w:t xml:space="preserve">Development of the subsystem of forecasting for the system of </w:t>
      </w:r>
      <w:r w:rsidRPr="009701DB">
        <w:rPr>
          <w:iCs/>
          <w:lang w:val="en-US"/>
        </w:rPr>
        <w:t>marketing</w:t>
      </w:r>
      <w:r w:rsidRPr="009701DB">
        <w:rPr>
          <w:lang w:val="en-US"/>
        </w:rPr>
        <w:t xml:space="preserve"> information management at an industrial enterprise.</w:t>
      </w:r>
      <w:r w:rsidRPr="009701DB">
        <w:rPr>
          <w:i/>
          <w:shd w:val="clear" w:color="auto" w:fill="FFFFFF"/>
          <w:lang w:val="en-US"/>
        </w:rPr>
        <w:t>Eastern-European Journal of Eenterprise Technologies</w:t>
      </w:r>
      <w:r w:rsidRPr="009701DB">
        <w:rPr>
          <w:shd w:val="clear" w:color="auto" w:fill="FFFFFF"/>
          <w:lang w:val="en-US"/>
        </w:rPr>
        <w:t xml:space="preserve">. 2017. Vol 5/3, No 89. P. 39–51. </w:t>
      </w:r>
      <w:r w:rsidRPr="009701DB">
        <w:rPr>
          <w:caps/>
          <w:shd w:val="clear" w:color="auto" w:fill="F5F5F5"/>
          <w:lang w:val="en-US"/>
        </w:rPr>
        <w:t>doi</w:t>
      </w:r>
      <w:r w:rsidRPr="009701DB">
        <w:rPr>
          <w:shd w:val="clear" w:color="auto" w:fill="F5F5F5"/>
          <w:lang w:val="en-US"/>
        </w:rPr>
        <w:t xml:space="preserve">: </w:t>
      </w:r>
      <w:hyperlink r:id="rId23" w:history="1">
        <w:r w:rsidRPr="009701DB">
          <w:rPr>
            <w:rStyle w:val="ab"/>
            <w:lang w:val="en-US"/>
          </w:rPr>
          <w:t>https://doi.org/10.15587/1729-4061.2017.111547</w:t>
        </w:r>
      </w:hyperlink>
    </w:p>
    <w:p w:rsidR="003F4AC4" w:rsidRPr="003F7B08" w:rsidRDefault="003F4AC4" w:rsidP="003F4AC4">
      <w:pPr>
        <w:pStyle w:val="ac"/>
        <w:numPr>
          <w:ilvl w:val="0"/>
          <w:numId w:val="31"/>
        </w:numPr>
        <w:spacing w:after="160" w:line="259" w:lineRule="auto"/>
        <w:ind w:left="567" w:hanging="567"/>
        <w:jc w:val="both"/>
        <w:rPr>
          <w:lang w:val="en-GB"/>
        </w:rPr>
      </w:pPr>
      <w:r w:rsidRPr="00DA3C0C">
        <w:rPr>
          <w:lang w:val="en-GB"/>
        </w:rPr>
        <w:t xml:space="preserve">Zinchuk T., Kovalchuk O., Kutsmus N., Charutska O. Challenges of sustainable development of rural economy. </w:t>
      </w:r>
      <w:r w:rsidRPr="00DA3C0C">
        <w:rPr>
          <w:i/>
          <w:iCs/>
          <w:lang w:val="en-GB"/>
        </w:rPr>
        <w:t>Management Theory and Studies for Rural Business and Infrastructure Development</w:t>
      </w:r>
      <w:r w:rsidRPr="00DA3C0C">
        <w:rPr>
          <w:lang w:val="en-GB"/>
        </w:rPr>
        <w:t xml:space="preserve">. 2018. Vol. 40, No. 4. P. 609-619. Retrieved from </w:t>
      </w:r>
      <w:hyperlink r:id="rId24" w:history="1">
        <w:r w:rsidRPr="00DA3C0C">
          <w:rPr>
            <w:rStyle w:val="ab"/>
            <w:lang w:val="en-GB"/>
          </w:rPr>
          <w:t>https://ejournals.vdu.lt/index.php/mtsrbid/article/view/204</w:t>
        </w:r>
      </w:hyperlink>
    </w:p>
    <w:p w:rsidR="003F4AC4" w:rsidRPr="003F7B08" w:rsidRDefault="003F4AC4" w:rsidP="003F4AC4">
      <w:pPr>
        <w:pStyle w:val="ac"/>
        <w:numPr>
          <w:ilvl w:val="0"/>
          <w:numId w:val="31"/>
        </w:numPr>
        <w:spacing w:after="160" w:line="259" w:lineRule="auto"/>
        <w:ind w:left="567" w:hanging="567"/>
        <w:jc w:val="both"/>
        <w:rPr>
          <w:color w:val="000000" w:themeColor="text1"/>
          <w:lang w:val="en-GB"/>
        </w:rPr>
      </w:pPr>
      <w:r w:rsidRPr="00DA3C0C">
        <w:rPr>
          <w:lang w:val="en-GB"/>
        </w:rPr>
        <w:t xml:space="preserve">Official site of the State Statistics Service of Ukraine </w:t>
      </w:r>
      <w:hyperlink r:id="rId25" w:history="1">
        <w:r w:rsidRPr="00DA3C0C">
          <w:rPr>
            <w:rStyle w:val="ab"/>
            <w:lang w:val="en-GB"/>
          </w:rPr>
          <w:t>https://ukrstat.org/uk/operativ/operativ2012/fin/roz_p.htm</w:t>
        </w:r>
      </w:hyperlink>
    </w:p>
    <w:p w:rsidR="003F4AC4" w:rsidRPr="003F7B08" w:rsidRDefault="003F4AC4" w:rsidP="003F4AC4">
      <w:pPr>
        <w:pStyle w:val="ac"/>
        <w:numPr>
          <w:ilvl w:val="0"/>
          <w:numId w:val="31"/>
        </w:numPr>
        <w:ind w:left="567" w:hanging="567"/>
        <w:jc w:val="both"/>
        <w:rPr>
          <w:lang w:val="en-GB"/>
        </w:rPr>
      </w:pPr>
      <w:r w:rsidRPr="00DA3C0C">
        <w:rPr>
          <w:lang w:val="en-GB"/>
        </w:rPr>
        <w:t xml:space="preserve">Skydan O., Sheludchenko B., Kukharets S., Medvedskyi O., Yarosh Y. Analytical study of multifractal invariant attributes of traffic flows. </w:t>
      </w:r>
      <w:r w:rsidRPr="00DA3C0C">
        <w:rPr>
          <w:i/>
          <w:iCs/>
          <w:lang w:val="en-GB"/>
        </w:rPr>
        <w:t>Eastern-European Journal of Enterprise Technologies</w:t>
      </w:r>
      <w:r w:rsidRPr="00DA3C0C">
        <w:rPr>
          <w:lang w:val="en-GB"/>
        </w:rPr>
        <w:t>. 2019. Vol.  3. No. 3-99. P. 22-29.</w:t>
      </w:r>
    </w:p>
    <w:p w:rsidR="003F4AC4" w:rsidRPr="003F7B08" w:rsidRDefault="003F4AC4" w:rsidP="003F4AC4">
      <w:pPr>
        <w:pStyle w:val="ac"/>
        <w:numPr>
          <w:ilvl w:val="0"/>
          <w:numId w:val="31"/>
        </w:numPr>
        <w:ind w:left="567" w:hanging="567"/>
        <w:jc w:val="both"/>
        <w:rPr>
          <w:lang w:val="en-GB"/>
        </w:rPr>
      </w:pPr>
      <w:r w:rsidRPr="00DA3C0C">
        <w:rPr>
          <w:lang w:val="en-GB"/>
        </w:rPr>
        <w:t xml:space="preserve">Kozlovskyi S., Khadzhynov I., Lavrov R., Skydan O., Ivanyuta N., Varshavska N. (2019) Economic-mathematical modeling and forecasting of competitiveness level of agricultural sector of Ukraine by means of theory of fuzzy sets under conditions of integration into European market. </w:t>
      </w:r>
      <w:r w:rsidRPr="00DA3C0C">
        <w:rPr>
          <w:i/>
          <w:iCs/>
          <w:lang w:val="en-GB"/>
        </w:rPr>
        <w:t>International Journal of Recent Technology and Engineering</w:t>
      </w:r>
      <w:r w:rsidRPr="00DA3C0C">
        <w:rPr>
          <w:lang w:val="en-GB"/>
        </w:rPr>
        <w:t>.  Vol. 8, No.4. P.5316-5323</w:t>
      </w:r>
    </w:p>
    <w:p w:rsidR="003F4AC4" w:rsidRPr="003F7B08" w:rsidRDefault="003F4AC4" w:rsidP="003F4AC4">
      <w:pPr>
        <w:pStyle w:val="ac"/>
        <w:numPr>
          <w:ilvl w:val="0"/>
          <w:numId w:val="31"/>
        </w:numPr>
        <w:spacing w:line="259" w:lineRule="auto"/>
        <w:ind w:left="567" w:hanging="567"/>
        <w:jc w:val="both"/>
        <w:rPr>
          <w:color w:val="000000" w:themeColor="text1"/>
          <w:lang w:val="en-GB"/>
        </w:rPr>
      </w:pPr>
      <w:r w:rsidRPr="00DA3C0C">
        <w:rPr>
          <w:color w:val="000000" w:themeColor="text1"/>
          <w:lang w:val="en-GB"/>
        </w:rPr>
        <w:t>Tulchinskiy R., Chobitok V., Dergaliuk M., Semenchuk T., Tarnovska I. Strategic Guidelines for The Intensification of Regional Development Under the Impact of Potential-Forming Determinants in the Conditions of Digitalization. </w:t>
      </w:r>
      <w:r w:rsidRPr="00DA3C0C">
        <w:rPr>
          <w:i/>
          <w:iCs/>
          <w:color w:val="000000" w:themeColor="text1"/>
          <w:lang w:val="en-GB"/>
        </w:rPr>
        <w:t>International Journal of Computer Science &amp; Network Security</w:t>
      </w:r>
      <w:r w:rsidRPr="00DA3C0C">
        <w:rPr>
          <w:color w:val="000000" w:themeColor="text1"/>
          <w:lang w:val="en-GB"/>
        </w:rPr>
        <w:t>. 2021. Vol. 21. No. 8. P. 97-104.</w:t>
      </w:r>
    </w:p>
    <w:p w:rsidR="003F4AC4" w:rsidRPr="00D553CB" w:rsidRDefault="003F4AC4" w:rsidP="003F4AC4">
      <w:pPr>
        <w:pStyle w:val="ac"/>
        <w:numPr>
          <w:ilvl w:val="0"/>
          <w:numId w:val="31"/>
        </w:numPr>
        <w:spacing w:after="160" w:line="259" w:lineRule="auto"/>
        <w:ind w:left="567" w:hanging="567"/>
        <w:jc w:val="both"/>
        <w:rPr>
          <w:color w:val="0000FF"/>
          <w:u w:val="single"/>
          <w:lang w:val="en-GB"/>
        </w:rPr>
      </w:pPr>
      <w:r w:rsidRPr="00DA3C0C">
        <w:rPr>
          <w:lang w:val="en-GB"/>
        </w:rPr>
        <w:t xml:space="preserve">Aparina N., Mediantseva S., Kavkayeva N., Surtseva A. The effects of territorial clusters formation. </w:t>
      </w:r>
      <w:r w:rsidRPr="00DA3C0C">
        <w:rPr>
          <w:i/>
          <w:iCs/>
          <w:lang w:val="en-GB"/>
        </w:rPr>
        <w:t>Advances in Economics, Business and Management Research</w:t>
      </w:r>
      <w:r w:rsidRPr="00DA3C0C">
        <w:rPr>
          <w:lang w:val="en-GB"/>
        </w:rPr>
        <w:t xml:space="preserve">, </w:t>
      </w:r>
      <w:r w:rsidRPr="00DA3C0C">
        <w:rPr>
          <w:i/>
          <w:iCs/>
          <w:lang w:val="en-GB"/>
        </w:rPr>
        <w:t>2nd International Scientific Conference on ‘Competitive, Sustainable and Safe Development of the Regional Economy’ (CSSDRE 2019)</w:t>
      </w:r>
      <w:r w:rsidRPr="00DA3C0C">
        <w:rPr>
          <w:lang w:val="en-GB"/>
        </w:rPr>
        <w:t xml:space="preserve">. 2019. </w:t>
      </w:r>
      <w:r w:rsidRPr="00DA3C0C">
        <w:rPr>
          <w:color w:val="000000" w:themeColor="text1"/>
          <w:lang w:val="en-GB"/>
        </w:rPr>
        <w:t xml:space="preserve">No. </w:t>
      </w:r>
      <w:r w:rsidRPr="00DA3C0C">
        <w:rPr>
          <w:lang w:val="en-GB"/>
        </w:rPr>
        <w:t xml:space="preserve">83. P. 258-263. DOI: </w:t>
      </w:r>
      <w:hyperlink r:id="rId26" w:history="1">
        <w:r w:rsidRPr="00DA3C0C">
          <w:rPr>
            <w:rStyle w:val="ab"/>
            <w:lang w:val="en-GB"/>
          </w:rPr>
          <w:t>https://doi.org/10.2991/cssdre-19.2019.52</w:t>
        </w:r>
      </w:hyperlink>
    </w:p>
    <w:p w:rsidR="003F4AC4" w:rsidRPr="003F7B08" w:rsidRDefault="003F4AC4" w:rsidP="003F4AC4">
      <w:pPr>
        <w:pStyle w:val="ac"/>
        <w:numPr>
          <w:ilvl w:val="0"/>
          <w:numId w:val="31"/>
        </w:numPr>
        <w:spacing w:after="160" w:line="259" w:lineRule="auto"/>
        <w:ind w:left="567" w:hanging="567"/>
        <w:jc w:val="both"/>
        <w:rPr>
          <w:lang w:val="en-GB"/>
        </w:rPr>
      </w:pPr>
      <w:r w:rsidRPr="00DA3C0C">
        <w:rPr>
          <w:lang w:val="en-GB"/>
        </w:rPr>
        <w:t xml:space="preserve">Kulikova E.S. Territory marketing strategy: processes digitization and investment development. </w:t>
      </w:r>
      <w:r w:rsidRPr="00DA3C0C">
        <w:rPr>
          <w:i/>
          <w:iCs/>
          <w:lang w:val="en-GB"/>
        </w:rPr>
        <w:t>Advances in Economics, Business and Management Research</w:t>
      </w:r>
      <w:r w:rsidRPr="00DA3C0C">
        <w:rPr>
          <w:lang w:val="en-GB"/>
        </w:rPr>
        <w:t xml:space="preserve">, </w:t>
      </w:r>
      <w:r w:rsidRPr="00DA3C0C">
        <w:rPr>
          <w:i/>
          <w:iCs/>
          <w:lang w:val="en-GB"/>
        </w:rPr>
        <w:t>1st International Scientific Conference "Modern Management Trends and the Digital Economy: from Regional Development to Global Economic Growth"(MTDE 2019)</w:t>
      </w:r>
      <w:r w:rsidRPr="00DA3C0C">
        <w:rPr>
          <w:lang w:val="en-GB"/>
        </w:rPr>
        <w:t>. 2019. No 81. P. 518-521.</w:t>
      </w:r>
    </w:p>
    <w:p w:rsidR="003F4AC4" w:rsidRPr="00667864" w:rsidRDefault="003F4AC4" w:rsidP="003F4AC4">
      <w:pPr>
        <w:pStyle w:val="ac"/>
        <w:numPr>
          <w:ilvl w:val="0"/>
          <w:numId w:val="31"/>
        </w:numPr>
        <w:spacing w:after="160" w:line="259" w:lineRule="auto"/>
        <w:ind w:left="567" w:hanging="567"/>
        <w:jc w:val="both"/>
        <w:rPr>
          <w:lang w:val="en-GB"/>
        </w:rPr>
      </w:pPr>
      <w:r w:rsidRPr="00DA3C0C">
        <w:rPr>
          <w:lang w:val="en-GB"/>
        </w:rPr>
        <w:lastRenderedPageBreak/>
        <w:t xml:space="preserve">Rehailia H., Saadi I. Territorial marketing: A tool for developing the attractiveness of territories. </w:t>
      </w:r>
      <w:r w:rsidRPr="00DA3C0C">
        <w:rPr>
          <w:i/>
          <w:iCs/>
          <w:lang w:val="en-GB"/>
        </w:rPr>
        <w:t>A/Z: ITU journal of Faculty of Architecture</w:t>
      </w:r>
      <w:r w:rsidRPr="00DA3C0C">
        <w:rPr>
          <w:lang w:val="en-GB"/>
        </w:rPr>
        <w:t>. 2018. No 15. P. 61-69. DOI: 10.5505/itujfa.2018.14622</w:t>
      </w:r>
    </w:p>
    <w:p w:rsidR="003F4AC4" w:rsidRPr="00BA4526" w:rsidRDefault="003F4AC4" w:rsidP="003F4AC4">
      <w:pPr>
        <w:pStyle w:val="ac"/>
        <w:numPr>
          <w:ilvl w:val="0"/>
          <w:numId w:val="31"/>
        </w:numPr>
        <w:spacing w:after="160" w:line="259" w:lineRule="auto"/>
        <w:ind w:left="567" w:hanging="567"/>
        <w:jc w:val="both"/>
        <w:rPr>
          <w:rStyle w:val="ab"/>
          <w:color w:val="auto"/>
          <w:u w:val="none"/>
          <w:lang w:val="en-GB"/>
        </w:rPr>
      </w:pPr>
      <w:r w:rsidRPr="00DA3C0C">
        <w:rPr>
          <w:lang w:val="en-GB"/>
        </w:rPr>
        <w:t xml:space="preserve">Oklander M., Chukurna O., Oklander T., Yashkina O. Methodical Approach to Calculating Information Value in Pricing Policy in Supply Chains. </w:t>
      </w:r>
      <w:r w:rsidRPr="00DA3C0C">
        <w:rPr>
          <w:i/>
          <w:iCs/>
          <w:lang w:val="en-GB"/>
        </w:rPr>
        <w:t>Estudios de Economía Aplicada</w:t>
      </w:r>
      <w:r w:rsidRPr="00DA3C0C">
        <w:rPr>
          <w:lang w:val="en-GB"/>
        </w:rPr>
        <w:t xml:space="preserve">. 2020. </w:t>
      </w:r>
      <w:r w:rsidRPr="00DA3C0C">
        <w:rPr>
          <w:color w:val="000000" w:themeColor="text1"/>
          <w:lang w:val="en-GB"/>
        </w:rPr>
        <w:t xml:space="preserve">Vol. </w:t>
      </w:r>
      <w:r w:rsidRPr="00DA3C0C">
        <w:rPr>
          <w:lang w:val="en-GB"/>
        </w:rPr>
        <w:t xml:space="preserve">38. </w:t>
      </w:r>
      <w:r w:rsidRPr="00DA3C0C">
        <w:rPr>
          <w:color w:val="000000" w:themeColor="text1"/>
          <w:lang w:val="en-GB"/>
        </w:rPr>
        <w:t xml:space="preserve">Vol. </w:t>
      </w:r>
      <w:r w:rsidRPr="00DA3C0C">
        <w:rPr>
          <w:lang w:val="en-GB"/>
        </w:rPr>
        <w:t xml:space="preserve">4. DOI: </w:t>
      </w:r>
      <w:hyperlink r:id="rId27" w:history="1">
        <w:r w:rsidRPr="00DA3C0C">
          <w:rPr>
            <w:rStyle w:val="ab"/>
            <w:lang w:val="en-GB"/>
          </w:rPr>
          <w:t>http://dx.doi.org/10.25115/eea.v38i4.4009</w:t>
        </w:r>
      </w:hyperlink>
    </w:p>
    <w:p w:rsidR="00792BB8" w:rsidRDefault="003F4AC4" w:rsidP="00792BB8">
      <w:pPr>
        <w:pStyle w:val="ac"/>
        <w:numPr>
          <w:ilvl w:val="0"/>
          <w:numId w:val="31"/>
        </w:numPr>
        <w:spacing w:after="160" w:line="259" w:lineRule="auto"/>
        <w:ind w:left="567" w:hanging="567"/>
        <w:jc w:val="both"/>
        <w:rPr>
          <w:lang w:val="en-GB"/>
        </w:rPr>
      </w:pPr>
      <w:r w:rsidRPr="00BA4526">
        <w:rPr>
          <w:lang w:val="en-GB"/>
        </w:rPr>
        <w:t xml:space="preserve">Bondarenko, V.A., Kalieva, O.M., &amp; Pisareva, E.V. (2018). Marketing management of the territory in the aspect of the regional brand formation. </w:t>
      </w:r>
      <w:r w:rsidRPr="00BA4526">
        <w:rPr>
          <w:i/>
          <w:iCs/>
          <w:lang w:val="en-GB"/>
        </w:rPr>
        <w:t>European Research Studies Journal,</w:t>
      </w:r>
      <w:r w:rsidRPr="00BA4526">
        <w:rPr>
          <w:lang w:val="en-GB"/>
        </w:rPr>
        <w:t xml:space="preserve"> 21(2), 72-78.</w:t>
      </w:r>
    </w:p>
    <w:p w:rsidR="00591798" w:rsidRPr="00E964C3" w:rsidRDefault="00591798" w:rsidP="00792BB8">
      <w:pPr>
        <w:pStyle w:val="ac"/>
        <w:numPr>
          <w:ilvl w:val="0"/>
          <w:numId w:val="31"/>
        </w:numPr>
        <w:spacing w:after="160" w:line="259" w:lineRule="auto"/>
        <w:ind w:left="567" w:hanging="567"/>
        <w:jc w:val="both"/>
        <w:rPr>
          <w:lang w:val="en-GB"/>
        </w:rPr>
      </w:pPr>
      <w:r w:rsidRPr="00591798">
        <w:rPr>
          <w:lang w:val="en-US"/>
        </w:rPr>
        <w:t>Aivazian, S.A. Methods of econometrics. Moscow, INFRA-M Publ., 2010. 512 p.</w:t>
      </w:r>
    </w:p>
    <w:p w:rsidR="00E964C3" w:rsidRPr="009F0E44" w:rsidRDefault="00E964C3" w:rsidP="00792BB8">
      <w:pPr>
        <w:pStyle w:val="ac"/>
        <w:numPr>
          <w:ilvl w:val="0"/>
          <w:numId w:val="31"/>
        </w:numPr>
        <w:spacing w:after="160" w:line="259" w:lineRule="auto"/>
        <w:ind w:left="567" w:hanging="567"/>
        <w:jc w:val="both"/>
        <w:rPr>
          <w:lang w:val="en-GB"/>
        </w:rPr>
      </w:pPr>
      <w:r w:rsidRPr="00E964C3">
        <w:rPr>
          <w:lang w:val="en-GB"/>
        </w:rPr>
        <w:t xml:space="preserve">Tarasov, P.S., Smirnova, D. Sh. Integral indicators for evaluating the effectiveness of territorial marketing. </w:t>
      </w:r>
      <w:r w:rsidRPr="00A56DC6">
        <w:rPr>
          <w:i/>
          <w:iCs/>
          <w:lang w:val="en-GB"/>
        </w:rPr>
        <w:t>Bulletin of the Astrakhan State Technical University</w:t>
      </w:r>
      <w:r w:rsidRPr="00E964C3">
        <w:rPr>
          <w:lang w:val="en-GB"/>
        </w:rPr>
        <w:t>. Series: Economics, (2), 152-155.</w:t>
      </w:r>
    </w:p>
    <w:p w:rsidR="009F0E44" w:rsidRPr="00792BB8" w:rsidRDefault="009F0E44" w:rsidP="00792BB8">
      <w:pPr>
        <w:pStyle w:val="ac"/>
        <w:numPr>
          <w:ilvl w:val="0"/>
          <w:numId w:val="31"/>
        </w:numPr>
        <w:spacing w:after="160" w:line="259" w:lineRule="auto"/>
        <w:ind w:left="567" w:hanging="567"/>
        <w:jc w:val="both"/>
        <w:rPr>
          <w:lang w:val="en-GB"/>
        </w:rPr>
      </w:pPr>
      <w:r w:rsidRPr="009F0E44">
        <w:rPr>
          <w:lang w:val="en-US"/>
        </w:rPr>
        <w:t>Naumov, V.N. Models of behavior of consumers in marketing systems. Saint Petersburg, Izd-vo SPbGUEF, 2009. 240 p</w:t>
      </w:r>
      <w:r>
        <w:t>.</w:t>
      </w:r>
    </w:p>
    <w:p w:rsidR="00792BB8" w:rsidRDefault="00792BB8" w:rsidP="0021594F">
      <w:pPr>
        <w:jc w:val="center"/>
        <w:rPr>
          <w:sz w:val="24"/>
          <w:szCs w:val="24"/>
          <w:lang w:val="en-GB"/>
        </w:rPr>
      </w:pPr>
    </w:p>
    <w:p w:rsidR="003634CB" w:rsidRPr="00DA3C0C" w:rsidRDefault="003634CB" w:rsidP="0021594F">
      <w:pPr>
        <w:jc w:val="center"/>
        <w:rPr>
          <w:b/>
          <w:bCs/>
          <w:sz w:val="24"/>
          <w:szCs w:val="24"/>
          <w:lang w:val="en-GB"/>
        </w:rPr>
      </w:pPr>
      <w:r w:rsidRPr="00DA3C0C">
        <w:rPr>
          <w:b/>
          <w:bCs/>
          <w:sz w:val="24"/>
          <w:szCs w:val="24"/>
          <w:lang w:val="en-GB"/>
        </w:rPr>
        <w:t>REFERENCES</w:t>
      </w:r>
    </w:p>
    <w:p w:rsidR="002E7A52" w:rsidRPr="00DA3C0C" w:rsidRDefault="002E7A52" w:rsidP="00792BB8">
      <w:pPr>
        <w:pStyle w:val="ac"/>
        <w:numPr>
          <w:ilvl w:val="0"/>
          <w:numId w:val="35"/>
        </w:numPr>
        <w:spacing w:after="160" w:line="259" w:lineRule="auto"/>
        <w:ind w:left="567" w:hanging="567"/>
        <w:jc w:val="both"/>
        <w:rPr>
          <w:lang w:val="en-GB"/>
        </w:rPr>
      </w:pPr>
      <w:r w:rsidRPr="00DA3C0C">
        <w:rPr>
          <w:lang w:val="en-GB"/>
        </w:rPr>
        <w:t xml:space="preserve">Bondarenko, A., Zakharkina, L., Syhyda, L., &amp; Saher, L. (2020). The economic and </w:t>
      </w:r>
      <w:r w:rsidR="00792BB8" w:rsidRPr="00DA3C0C">
        <w:rPr>
          <w:lang w:val="en-GB"/>
        </w:rPr>
        <w:t>marketing</w:t>
      </w:r>
      <w:r w:rsidR="00792BB8">
        <w:rPr>
          <w:lang w:val="en-GB"/>
        </w:rPr>
        <w:t xml:space="preserve"> attractiveness</w:t>
      </w:r>
      <w:r w:rsidRPr="00DA3C0C">
        <w:rPr>
          <w:lang w:val="en-GB"/>
        </w:rPr>
        <w:t xml:space="preserve"> of countries: Measurement and positioning in terms of economic security. </w:t>
      </w:r>
      <w:r w:rsidRPr="00DA3C0C">
        <w:rPr>
          <w:i/>
          <w:iCs/>
          <w:lang w:val="en-GB"/>
        </w:rPr>
        <w:t>International Journal of Sustainable Development and Planning</w:t>
      </w:r>
      <w:r w:rsidRPr="00DA3C0C">
        <w:rPr>
          <w:lang w:val="en-GB"/>
        </w:rPr>
        <w:t>, 15, 439-449. DOI: 10.18280/ijsdp.150404.</w:t>
      </w:r>
    </w:p>
    <w:p w:rsidR="002E7A52" w:rsidRPr="00DA3C0C" w:rsidRDefault="002E7A52" w:rsidP="002E7A52">
      <w:pPr>
        <w:pStyle w:val="ac"/>
        <w:numPr>
          <w:ilvl w:val="0"/>
          <w:numId w:val="35"/>
        </w:numPr>
        <w:spacing w:after="160" w:line="259" w:lineRule="auto"/>
        <w:ind w:left="567" w:hanging="567"/>
        <w:jc w:val="both"/>
        <w:rPr>
          <w:rStyle w:val="ab"/>
          <w:color w:val="auto"/>
          <w:u w:val="none"/>
          <w:lang w:val="en-GB"/>
        </w:rPr>
      </w:pPr>
      <w:r w:rsidRPr="00DA3C0C">
        <w:rPr>
          <w:lang w:val="en-GB"/>
        </w:rPr>
        <w:t xml:space="preserve">Pandas A. (2020). Suburbanisation as a factor in increasing life expectancy. </w:t>
      </w:r>
      <w:r w:rsidRPr="00DA3C0C">
        <w:rPr>
          <w:i/>
          <w:iCs/>
          <w:lang w:val="en-GB"/>
        </w:rPr>
        <w:t>Ekonomia – Wroclaw Economic Review</w:t>
      </w:r>
      <w:r w:rsidRPr="00DA3C0C">
        <w:rPr>
          <w:lang w:val="en-GB"/>
        </w:rPr>
        <w:t xml:space="preserve">, 26(3), 65-74. DOI: </w:t>
      </w:r>
      <w:hyperlink r:id="rId28" w:history="1">
        <w:r w:rsidRPr="00DA3C0C">
          <w:rPr>
            <w:rStyle w:val="ab"/>
            <w:color w:val="auto"/>
            <w:u w:val="none"/>
            <w:lang w:val="en-GB"/>
          </w:rPr>
          <w:t>https://doi.org/10.19195/2658-1310.26.3.5</w:t>
        </w:r>
      </w:hyperlink>
    </w:p>
    <w:p w:rsidR="002E7A52" w:rsidRPr="00DA3C0C" w:rsidRDefault="002E7A52" w:rsidP="002E7A52">
      <w:pPr>
        <w:pStyle w:val="ac"/>
        <w:numPr>
          <w:ilvl w:val="0"/>
          <w:numId w:val="35"/>
        </w:numPr>
        <w:spacing w:after="160" w:line="259" w:lineRule="auto"/>
        <w:ind w:left="567" w:hanging="567"/>
        <w:jc w:val="both"/>
        <w:rPr>
          <w:rStyle w:val="ab"/>
          <w:color w:val="auto"/>
          <w:u w:val="none"/>
          <w:lang w:val="en-GB"/>
        </w:rPr>
      </w:pPr>
      <w:r w:rsidRPr="00DA3C0C">
        <w:rPr>
          <w:lang w:val="en-GB"/>
        </w:rPr>
        <w:t>Haraldstad, K., Wahl, A., Andenæs, R. et al. (2019). A systematic review of quality-of-life research in medicine and health sciences</w:t>
      </w:r>
      <w:r w:rsidRPr="00DA3C0C">
        <w:rPr>
          <w:color w:val="000000" w:themeColor="text1"/>
          <w:lang w:val="en-GB"/>
        </w:rPr>
        <w:t>. </w:t>
      </w:r>
      <w:hyperlink r:id="rId29" w:history="1">
        <w:r w:rsidRPr="00DA3C0C">
          <w:rPr>
            <w:rStyle w:val="ab"/>
            <w:i/>
            <w:iCs/>
            <w:color w:val="000000" w:themeColor="text1"/>
            <w:u w:val="none"/>
            <w:lang w:val="en-GB"/>
          </w:rPr>
          <w:t>Quality of Life Research</w:t>
        </w:r>
      </w:hyperlink>
      <w:r w:rsidRPr="00DA3C0C">
        <w:rPr>
          <w:rStyle w:val="ab"/>
          <w:color w:val="000000" w:themeColor="text1"/>
          <w:u w:val="none"/>
          <w:lang w:val="en-GB"/>
        </w:rPr>
        <w:t>,</w:t>
      </w:r>
      <w:r w:rsidRPr="00DA3C0C">
        <w:rPr>
          <w:lang w:val="en-GB"/>
        </w:rPr>
        <w:t xml:space="preserve">28, 2641-2650. DOI: </w:t>
      </w:r>
      <w:hyperlink r:id="rId30" w:history="1">
        <w:r w:rsidRPr="00DA3C0C">
          <w:rPr>
            <w:rStyle w:val="ab"/>
            <w:color w:val="auto"/>
            <w:u w:val="none"/>
            <w:lang w:val="en-GB"/>
          </w:rPr>
          <w:t>https://doi.org/10.1007/s11136-019-02214-9</w:t>
        </w:r>
      </w:hyperlink>
      <w:r w:rsidRPr="00DA3C0C">
        <w:rPr>
          <w:rStyle w:val="ab"/>
          <w:color w:val="auto"/>
          <w:u w:val="none"/>
          <w:lang w:val="en-GB"/>
        </w:rPr>
        <w:t>.</w:t>
      </w:r>
    </w:p>
    <w:p w:rsidR="002E7A52" w:rsidRPr="00DA3C0C" w:rsidRDefault="002E7A52" w:rsidP="002E7A52">
      <w:pPr>
        <w:pStyle w:val="ac"/>
        <w:numPr>
          <w:ilvl w:val="0"/>
          <w:numId w:val="35"/>
        </w:numPr>
        <w:ind w:left="567" w:hanging="567"/>
        <w:jc w:val="both"/>
        <w:rPr>
          <w:lang w:val="en-GB"/>
        </w:rPr>
      </w:pPr>
      <w:r w:rsidRPr="00DA3C0C">
        <w:rPr>
          <w:lang w:val="en-GB"/>
        </w:rPr>
        <w:t xml:space="preserve">Zinchuk, T., Kutsmus, N., Prokopchuk, O., Kovalchuk, O., &amp; Usiuk, T. (2021). Disproportionality of Ukraine's participation in international business: rethinking under conditions of new stage of global development. </w:t>
      </w:r>
      <w:r w:rsidRPr="00DA3C0C">
        <w:rPr>
          <w:i/>
          <w:iCs/>
          <w:lang w:val="en-GB"/>
        </w:rPr>
        <w:t>Studies of Applied Economics</w:t>
      </w:r>
      <w:r w:rsidRPr="00DA3C0C">
        <w:rPr>
          <w:lang w:val="en-GB"/>
        </w:rPr>
        <w:t>, 39(6). Retrieved from http://ojs.ual.es/ojs/index.php/eea/article/view/5312.</w:t>
      </w:r>
    </w:p>
    <w:p w:rsidR="002E7A52" w:rsidRPr="00DA3C0C" w:rsidRDefault="002E7A52" w:rsidP="002E7A52">
      <w:pPr>
        <w:pStyle w:val="ac"/>
        <w:numPr>
          <w:ilvl w:val="0"/>
          <w:numId w:val="35"/>
        </w:numPr>
        <w:spacing w:after="160" w:line="259" w:lineRule="auto"/>
        <w:ind w:left="567" w:hanging="567"/>
        <w:jc w:val="both"/>
        <w:rPr>
          <w:lang w:val="en-GB"/>
        </w:rPr>
      </w:pPr>
      <w:r w:rsidRPr="00DA3C0C">
        <w:rPr>
          <w:lang w:val="en-GB"/>
        </w:rPr>
        <w:t xml:space="preserve">Murgas, F., &amp; Klobučník, M. (2018). Quality of life in the city, quality of urban life or well-being in the city: Conceptualization and case study. </w:t>
      </w:r>
      <w:r w:rsidRPr="00DA3C0C">
        <w:rPr>
          <w:i/>
          <w:iCs/>
          <w:lang w:val="en-GB"/>
        </w:rPr>
        <w:t>Ekológia (Bratislava)</w:t>
      </w:r>
      <w:r w:rsidRPr="00DA3C0C">
        <w:rPr>
          <w:lang w:val="en-GB"/>
        </w:rPr>
        <w:t>, 37, 183-200. DOI: 10.2478/eko-2018-0016.</w:t>
      </w:r>
    </w:p>
    <w:p w:rsidR="00706EEB" w:rsidRDefault="002E7A52" w:rsidP="00706EEB">
      <w:pPr>
        <w:pStyle w:val="ac"/>
        <w:numPr>
          <w:ilvl w:val="0"/>
          <w:numId w:val="35"/>
        </w:numPr>
        <w:spacing w:after="160" w:line="259" w:lineRule="auto"/>
        <w:ind w:left="567" w:hanging="567"/>
        <w:jc w:val="both"/>
        <w:rPr>
          <w:rStyle w:val="ab"/>
          <w:color w:val="auto"/>
          <w:u w:val="none"/>
          <w:lang w:val="en-GB"/>
        </w:rPr>
      </w:pPr>
      <w:r w:rsidRPr="00DA3C0C">
        <w:rPr>
          <w:lang w:val="en-GB"/>
        </w:rPr>
        <w:t>Babenko, V., Baksalova, O., Prokhorova, V., Dykan, V., Ovchynnikova, V., &amp; Chobitok, V. (2021). Information and consulting service using in the organization of personnel management. </w:t>
      </w:r>
      <w:r w:rsidRPr="00DA3C0C">
        <w:rPr>
          <w:i/>
          <w:iCs/>
          <w:lang w:val="en-GB"/>
        </w:rPr>
        <w:t>Studies of Applied Economics</w:t>
      </w:r>
      <w:r w:rsidRPr="00DA3C0C">
        <w:rPr>
          <w:lang w:val="en-GB"/>
        </w:rPr>
        <w:t>,</w:t>
      </w:r>
      <w:r w:rsidRPr="00DA3C0C">
        <w:rPr>
          <w:i/>
          <w:iCs/>
          <w:lang w:val="en-GB"/>
        </w:rPr>
        <w:t> </w:t>
      </w:r>
      <w:r w:rsidRPr="00DA3C0C">
        <w:rPr>
          <w:lang w:val="en-GB"/>
        </w:rPr>
        <w:t>3(1).</w:t>
      </w:r>
      <w:r w:rsidRPr="00DA3C0C">
        <w:rPr>
          <w:b/>
          <w:bCs/>
          <w:lang w:val="en-GB"/>
        </w:rPr>
        <w:t> </w:t>
      </w:r>
      <w:r w:rsidRPr="00DA3C0C">
        <w:rPr>
          <w:lang w:val="en-GB"/>
        </w:rPr>
        <w:t>DOI: </w:t>
      </w:r>
      <w:hyperlink r:id="rId31" w:history="1">
        <w:r w:rsidRPr="00DA3C0C">
          <w:rPr>
            <w:rStyle w:val="ab"/>
            <w:color w:val="auto"/>
            <w:u w:val="none"/>
            <w:lang w:val="en-GB"/>
          </w:rPr>
          <w:t>https://doi.org/10.25115/eea.v38i4.3999</w:t>
        </w:r>
      </w:hyperlink>
      <w:r w:rsidRPr="00DA3C0C">
        <w:rPr>
          <w:rStyle w:val="ab"/>
          <w:color w:val="auto"/>
          <w:u w:val="none"/>
          <w:lang w:val="en-GB"/>
        </w:rPr>
        <w:t>.</w:t>
      </w:r>
    </w:p>
    <w:p w:rsidR="009B08DD" w:rsidRPr="00706EEB" w:rsidRDefault="009B08DD" w:rsidP="00706EEB">
      <w:pPr>
        <w:pStyle w:val="ac"/>
        <w:numPr>
          <w:ilvl w:val="0"/>
          <w:numId w:val="35"/>
        </w:numPr>
        <w:spacing w:after="160" w:line="259" w:lineRule="auto"/>
        <w:ind w:left="567" w:hanging="567"/>
        <w:jc w:val="both"/>
        <w:rPr>
          <w:rStyle w:val="ab"/>
          <w:color w:val="auto"/>
          <w:u w:val="none"/>
          <w:lang w:val="en-GB"/>
        </w:rPr>
      </w:pPr>
      <w:r w:rsidRPr="00706EEB">
        <w:rPr>
          <w:rFonts w:eastAsia="MS Mincho"/>
          <w:bCs/>
          <w:shd w:val="clear" w:color="auto" w:fill="FFFFFF"/>
          <w:lang w:val="de-DE"/>
        </w:rPr>
        <w:t xml:space="preserve">Oklander M., Oklander T., Pedko I., Yashkina O. </w:t>
      </w:r>
      <w:r w:rsidRPr="00706EEB">
        <w:rPr>
          <w:lang w:val="en-US"/>
        </w:rPr>
        <w:t xml:space="preserve">Development of the subsystem of forecasting for the system of </w:t>
      </w:r>
      <w:r w:rsidRPr="00706EEB">
        <w:rPr>
          <w:iCs/>
          <w:lang w:val="en-US"/>
        </w:rPr>
        <w:t>marketing</w:t>
      </w:r>
      <w:r w:rsidRPr="00706EEB">
        <w:rPr>
          <w:lang w:val="en-US"/>
        </w:rPr>
        <w:t xml:space="preserve"> information management at an industrial enterprise.</w:t>
      </w:r>
      <w:r w:rsidRPr="00706EEB">
        <w:rPr>
          <w:i/>
          <w:shd w:val="clear" w:color="auto" w:fill="FFFFFF"/>
          <w:lang w:val="en-US"/>
        </w:rPr>
        <w:t>Eastern-European Journal of Eenterprise Technologies</w:t>
      </w:r>
      <w:r w:rsidRPr="00706EEB">
        <w:rPr>
          <w:shd w:val="clear" w:color="auto" w:fill="FFFFFF"/>
          <w:lang w:val="en-US"/>
        </w:rPr>
        <w:t xml:space="preserve">. 2017. Vol 5/3, No 89. P. 39–51. </w:t>
      </w:r>
      <w:r w:rsidRPr="00706EEB">
        <w:rPr>
          <w:caps/>
          <w:shd w:val="clear" w:color="auto" w:fill="F5F5F5"/>
          <w:lang w:val="en-US"/>
        </w:rPr>
        <w:t>doi</w:t>
      </w:r>
      <w:r w:rsidRPr="00706EEB">
        <w:rPr>
          <w:shd w:val="clear" w:color="auto" w:fill="F5F5F5"/>
          <w:lang w:val="en-US"/>
        </w:rPr>
        <w:t xml:space="preserve">: </w:t>
      </w:r>
      <w:hyperlink r:id="rId32" w:history="1">
        <w:r w:rsidRPr="00706EEB">
          <w:rPr>
            <w:rStyle w:val="ab"/>
            <w:lang w:val="en-US"/>
          </w:rPr>
          <w:t>https://doi.org/10.15587/1729-4061.2017.111547</w:t>
        </w:r>
      </w:hyperlink>
    </w:p>
    <w:p w:rsidR="002E7A52" w:rsidRPr="00DA3C0C" w:rsidRDefault="002E7A52" w:rsidP="002E7A52">
      <w:pPr>
        <w:pStyle w:val="ac"/>
        <w:numPr>
          <w:ilvl w:val="0"/>
          <w:numId w:val="35"/>
        </w:numPr>
        <w:spacing w:after="160" w:line="259" w:lineRule="auto"/>
        <w:ind w:left="567" w:hanging="567"/>
        <w:jc w:val="both"/>
        <w:rPr>
          <w:lang w:val="en-GB"/>
        </w:rPr>
      </w:pPr>
      <w:r w:rsidRPr="00DA3C0C">
        <w:rPr>
          <w:lang w:val="en-GB"/>
        </w:rPr>
        <w:t xml:space="preserve">Zinchuk, T., Kovalchuk, O., Kutsmus, N., &amp; Charutska, O. (2018). Challenges of sustainable development of rural economy. </w:t>
      </w:r>
      <w:r w:rsidRPr="00DA3C0C">
        <w:rPr>
          <w:i/>
          <w:iCs/>
          <w:lang w:val="en-GB"/>
        </w:rPr>
        <w:t>Management Theory and Studies for Rural Business and Infrastructure Development</w:t>
      </w:r>
      <w:r w:rsidRPr="00DA3C0C">
        <w:rPr>
          <w:lang w:val="en-GB"/>
        </w:rPr>
        <w:t xml:space="preserve">, 40(4), 609-619. Retrieved from </w:t>
      </w:r>
      <w:hyperlink r:id="rId33" w:history="1">
        <w:r w:rsidRPr="00DA3C0C">
          <w:rPr>
            <w:rStyle w:val="ab"/>
            <w:color w:val="auto"/>
            <w:u w:val="none"/>
            <w:lang w:val="en-GB"/>
          </w:rPr>
          <w:t>https://ejournals.vdu.lt/index.php/mtsrbid/article/view/204</w:t>
        </w:r>
      </w:hyperlink>
      <w:r w:rsidRPr="00DA3C0C">
        <w:rPr>
          <w:rStyle w:val="ab"/>
          <w:color w:val="auto"/>
          <w:u w:val="none"/>
          <w:lang w:val="en-GB"/>
        </w:rPr>
        <w:t>.</w:t>
      </w:r>
    </w:p>
    <w:p w:rsidR="002E7A52" w:rsidRPr="00DA3C0C" w:rsidRDefault="002E7A52" w:rsidP="002E7A52">
      <w:pPr>
        <w:pStyle w:val="ac"/>
        <w:numPr>
          <w:ilvl w:val="0"/>
          <w:numId w:val="35"/>
        </w:numPr>
        <w:spacing w:after="160" w:line="259" w:lineRule="auto"/>
        <w:ind w:left="567" w:hanging="567"/>
        <w:jc w:val="both"/>
        <w:rPr>
          <w:lang w:val="en-GB"/>
        </w:rPr>
      </w:pPr>
      <w:r w:rsidRPr="00DA3C0C">
        <w:rPr>
          <w:lang w:val="en-GB"/>
        </w:rPr>
        <w:t xml:space="preserve">Official site of the State Statistics Service of Ukraine. (n.d.). Retrieved from </w:t>
      </w:r>
      <w:hyperlink r:id="rId34" w:history="1">
        <w:r w:rsidRPr="00DA3C0C">
          <w:rPr>
            <w:rStyle w:val="ab"/>
            <w:color w:val="000000" w:themeColor="text1"/>
            <w:u w:val="none"/>
            <w:lang w:val="en-GB"/>
          </w:rPr>
          <w:t>https://ukrstat.org/uk/operativ/operativ2012/fin/roz_p.htm</w:t>
        </w:r>
      </w:hyperlink>
      <w:r w:rsidRPr="00DA3C0C">
        <w:rPr>
          <w:rStyle w:val="ab"/>
          <w:color w:val="000000" w:themeColor="text1"/>
          <w:u w:val="none"/>
          <w:lang w:val="en-GB"/>
        </w:rPr>
        <w:t>.</w:t>
      </w:r>
    </w:p>
    <w:p w:rsidR="002E7A52" w:rsidRPr="00DA3C0C" w:rsidRDefault="002E7A52" w:rsidP="002E7A52">
      <w:pPr>
        <w:pStyle w:val="ac"/>
        <w:numPr>
          <w:ilvl w:val="0"/>
          <w:numId w:val="35"/>
        </w:numPr>
        <w:ind w:left="567" w:hanging="567"/>
        <w:jc w:val="both"/>
        <w:rPr>
          <w:lang w:val="en-GB"/>
        </w:rPr>
      </w:pPr>
      <w:r w:rsidRPr="00DA3C0C">
        <w:rPr>
          <w:lang w:val="en-GB"/>
        </w:rPr>
        <w:lastRenderedPageBreak/>
        <w:t xml:space="preserve">Skydan, O., Sheludchenko, B., Kukharets, S., Medvedskyi, O., &amp; Yarosh, Y. (2019). Analytical study of multifractal invariant attributes of traffic flows. </w:t>
      </w:r>
      <w:r w:rsidRPr="00DA3C0C">
        <w:rPr>
          <w:i/>
          <w:iCs/>
          <w:lang w:val="en-GB"/>
        </w:rPr>
        <w:t>Eastern-European Journal of Enterprise Technologies</w:t>
      </w:r>
      <w:r w:rsidRPr="00DA3C0C">
        <w:rPr>
          <w:lang w:val="en-GB"/>
        </w:rPr>
        <w:t>, 3(3-99), 22-29.</w:t>
      </w:r>
    </w:p>
    <w:p w:rsidR="002E7A52" w:rsidRPr="00DA3C0C" w:rsidRDefault="002E7A52" w:rsidP="002E7A52">
      <w:pPr>
        <w:pStyle w:val="ac"/>
        <w:numPr>
          <w:ilvl w:val="0"/>
          <w:numId w:val="35"/>
        </w:numPr>
        <w:spacing w:after="160" w:line="259" w:lineRule="auto"/>
        <w:ind w:left="567" w:hanging="567"/>
        <w:jc w:val="both"/>
        <w:rPr>
          <w:lang w:val="en-GB"/>
        </w:rPr>
      </w:pPr>
      <w:r w:rsidRPr="00DA3C0C">
        <w:rPr>
          <w:lang w:val="en-GB"/>
        </w:rPr>
        <w:t xml:space="preserve">Kozlovskyi, S., Khadzhynov, I., Lavrov, R., Skydan, O., Ivanyuta, N., &amp; Varshavska, N. (2019). Economic-mathematical modeling and forecasting of competitiveness level of agricultural sector of Ukraine by means of theory of fuzzy sets under conditions of integration into European market. </w:t>
      </w:r>
      <w:r w:rsidRPr="00DA3C0C">
        <w:rPr>
          <w:i/>
          <w:iCs/>
          <w:lang w:val="en-GB"/>
        </w:rPr>
        <w:t>International Journal of Recent Technology and Engineering</w:t>
      </w:r>
      <w:r w:rsidRPr="00DA3C0C">
        <w:rPr>
          <w:lang w:val="en-GB"/>
        </w:rPr>
        <w:t>, 8(4), 5316-5323.</w:t>
      </w:r>
    </w:p>
    <w:p w:rsidR="002E7A52" w:rsidRPr="00DA3C0C" w:rsidRDefault="002E7A52" w:rsidP="002E7A52">
      <w:pPr>
        <w:pStyle w:val="ac"/>
        <w:numPr>
          <w:ilvl w:val="0"/>
          <w:numId w:val="35"/>
        </w:numPr>
        <w:spacing w:line="259" w:lineRule="auto"/>
        <w:ind w:left="567" w:hanging="567"/>
        <w:jc w:val="both"/>
        <w:rPr>
          <w:color w:val="000000" w:themeColor="text1"/>
          <w:lang w:val="en-GB"/>
        </w:rPr>
      </w:pPr>
      <w:r w:rsidRPr="00DA3C0C">
        <w:rPr>
          <w:color w:val="000000" w:themeColor="text1"/>
          <w:lang w:val="en-GB"/>
        </w:rPr>
        <w:t>Tulchinskiy, R., Chobitok, V., Dergaliuk, M., Semenchuk, T., &amp; Tarnovska, I. (2021). Strategic guidelines for the intensification of regional development under the impact of potential-forming determinants in the conditions of digitalization. </w:t>
      </w:r>
      <w:r w:rsidRPr="00DA3C0C">
        <w:rPr>
          <w:i/>
          <w:iCs/>
          <w:color w:val="000000" w:themeColor="text1"/>
          <w:lang w:val="en-GB"/>
        </w:rPr>
        <w:t>International Journal of Computer Science &amp; Network Security</w:t>
      </w:r>
      <w:r w:rsidRPr="00DA3C0C">
        <w:rPr>
          <w:color w:val="000000" w:themeColor="text1"/>
          <w:lang w:val="en-GB"/>
        </w:rPr>
        <w:t>, 21(8), 97-104.</w:t>
      </w:r>
    </w:p>
    <w:p w:rsidR="002E7A52" w:rsidRPr="00DA3C0C" w:rsidRDefault="002E7A52" w:rsidP="002E7A52">
      <w:pPr>
        <w:pStyle w:val="ac"/>
        <w:numPr>
          <w:ilvl w:val="0"/>
          <w:numId w:val="35"/>
        </w:numPr>
        <w:ind w:left="567" w:hanging="567"/>
        <w:jc w:val="both"/>
        <w:rPr>
          <w:lang w:val="en-GB"/>
        </w:rPr>
      </w:pPr>
      <w:r w:rsidRPr="00DA3C0C">
        <w:rPr>
          <w:lang w:val="en-GB"/>
        </w:rPr>
        <w:t xml:space="preserve">Aparina, N., Mediantseva, S., Kavkayeva, N., &amp; Surtseva, A. (2019). The effects of territorial clusters formation. In </w:t>
      </w:r>
      <w:r w:rsidRPr="00DA3C0C">
        <w:rPr>
          <w:i/>
          <w:iCs/>
          <w:lang w:val="en-GB"/>
        </w:rPr>
        <w:t xml:space="preserve">Advances in Economics, Business and Management Research, 2nd International Scientific Conference on “Competitive, Sustainable and Safe Development of the Regional Economy” </w:t>
      </w:r>
      <w:r w:rsidRPr="00DA3C0C">
        <w:rPr>
          <w:lang w:val="en-GB"/>
        </w:rPr>
        <w:t>(pp. 258-263). Amsterdam: Atlantis Press.</w:t>
      </w:r>
    </w:p>
    <w:p w:rsidR="002E7A52" w:rsidRPr="00DA3C0C" w:rsidRDefault="002E7A52" w:rsidP="002E7A52">
      <w:pPr>
        <w:pStyle w:val="ac"/>
        <w:numPr>
          <w:ilvl w:val="0"/>
          <w:numId w:val="35"/>
        </w:numPr>
        <w:spacing w:after="160" w:line="259" w:lineRule="auto"/>
        <w:ind w:left="567" w:hanging="567"/>
        <w:jc w:val="both"/>
        <w:rPr>
          <w:lang w:val="en-GB"/>
        </w:rPr>
      </w:pPr>
      <w:r w:rsidRPr="00DA3C0C">
        <w:rPr>
          <w:lang w:val="en-GB"/>
        </w:rPr>
        <w:t xml:space="preserve">Kulikova, E.S. (2019). Territory marketing strategy: processes digitization and investment development. In </w:t>
      </w:r>
      <w:r w:rsidRPr="00DA3C0C">
        <w:rPr>
          <w:i/>
          <w:iCs/>
          <w:lang w:val="en-GB"/>
        </w:rPr>
        <w:t>Advances in economics, business and management research</w:t>
      </w:r>
      <w:r w:rsidRPr="00DA3C0C">
        <w:rPr>
          <w:lang w:val="en-GB"/>
        </w:rPr>
        <w:t xml:space="preserve">: </w:t>
      </w:r>
      <w:r w:rsidRPr="00DA3C0C">
        <w:rPr>
          <w:i/>
          <w:iCs/>
          <w:lang w:val="en-GB"/>
        </w:rPr>
        <w:t>1st International Scientific Conference “Modern Management Trends and the Digital Economy: from Regional Development to Global Economic Growth”</w:t>
      </w:r>
      <w:r w:rsidRPr="00DA3C0C">
        <w:rPr>
          <w:lang w:val="en-GB"/>
        </w:rPr>
        <w:t xml:space="preserve"> (pp. 518-521). Amsterdam: Atlantis Press.</w:t>
      </w:r>
    </w:p>
    <w:p w:rsidR="002E7A52" w:rsidRPr="00DA3C0C" w:rsidRDefault="002E7A52" w:rsidP="002E7A52">
      <w:pPr>
        <w:pStyle w:val="ac"/>
        <w:numPr>
          <w:ilvl w:val="0"/>
          <w:numId w:val="35"/>
        </w:numPr>
        <w:spacing w:after="160" w:line="259" w:lineRule="auto"/>
        <w:ind w:left="567" w:hanging="567"/>
        <w:jc w:val="both"/>
        <w:rPr>
          <w:lang w:val="en-GB"/>
        </w:rPr>
      </w:pPr>
      <w:r w:rsidRPr="00DA3C0C">
        <w:rPr>
          <w:lang w:val="en-GB"/>
        </w:rPr>
        <w:t xml:space="preserve">Rehailia, H., &amp; Saadi, I. (2018). Territorial marketing: A tool for developing the attractiveness of territories. </w:t>
      </w:r>
      <w:r w:rsidRPr="00DA3C0C">
        <w:rPr>
          <w:i/>
          <w:iCs/>
          <w:lang w:val="en-GB"/>
        </w:rPr>
        <w:t>A/Z: ITU journal of Faculty of Architecture</w:t>
      </w:r>
      <w:r w:rsidRPr="00DA3C0C">
        <w:rPr>
          <w:lang w:val="en-GB"/>
        </w:rPr>
        <w:t>, 15, 61-69. DOI: 10.5505/itujfa.2018.14622.</w:t>
      </w:r>
    </w:p>
    <w:p w:rsidR="002E7A52" w:rsidRPr="00DA3C0C" w:rsidRDefault="002E7A52" w:rsidP="002E7A52">
      <w:pPr>
        <w:pStyle w:val="ac"/>
        <w:numPr>
          <w:ilvl w:val="0"/>
          <w:numId w:val="35"/>
        </w:numPr>
        <w:spacing w:after="160" w:line="259" w:lineRule="auto"/>
        <w:ind w:left="567" w:hanging="567"/>
        <w:jc w:val="both"/>
        <w:rPr>
          <w:lang w:val="en-GB"/>
        </w:rPr>
      </w:pPr>
      <w:r w:rsidRPr="00DA3C0C">
        <w:rPr>
          <w:lang w:val="en-GB"/>
        </w:rPr>
        <w:t xml:space="preserve">Oklander М., Chukurna, O., Oklander, T., &amp; Yashkina, O. (2020). Methodical approach to calculating information value in pricing policy in supply chains. </w:t>
      </w:r>
      <w:r w:rsidRPr="00DA3C0C">
        <w:rPr>
          <w:i/>
          <w:iCs/>
          <w:lang w:val="en-GB"/>
        </w:rPr>
        <w:t>Estudios de Economía Aplicada</w:t>
      </w:r>
      <w:r w:rsidRPr="00DA3C0C">
        <w:rPr>
          <w:lang w:val="en-GB"/>
        </w:rPr>
        <w:t>. 38(4). DOI: http://dx.doi.org/10.25115/eea.v38i4.4009.</w:t>
      </w:r>
    </w:p>
    <w:p w:rsidR="002E7A52" w:rsidRDefault="002E7A52" w:rsidP="002E7A52">
      <w:pPr>
        <w:pStyle w:val="ac"/>
        <w:numPr>
          <w:ilvl w:val="0"/>
          <w:numId w:val="35"/>
        </w:numPr>
        <w:spacing w:after="160" w:line="259" w:lineRule="auto"/>
        <w:ind w:left="567" w:hanging="567"/>
        <w:jc w:val="both"/>
        <w:rPr>
          <w:lang w:val="en-GB"/>
        </w:rPr>
      </w:pPr>
      <w:bookmarkStart w:id="2" w:name="_Hlk94475669"/>
      <w:r w:rsidRPr="00DA3C0C">
        <w:rPr>
          <w:lang w:val="en-GB"/>
        </w:rPr>
        <w:t xml:space="preserve">Bondarenko, V.A., Kalieva, O.M., &amp; Pisareva, E.V. (2018). Marketing management of the territory in the aspect of the regional brand formation. </w:t>
      </w:r>
      <w:r w:rsidRPr="00DA3C0C">
        <w:rPr>
          <w:i/>
          <w:iCs/>
          <w:lang w:val="en-GB"/>
        </w:rPr>
        <w:t>European Research Studies Journal,</w:t>
      </w:r>
      <w:r w:rsidRPr="00DA3C0C">
        <w:rPr>
          <w:lang w:val="en-GB"/>
        </w:rPr>
        <w:t xml:space="preserve"> 21(2), 72-78.</w:t>
      </w:r>
    </w:p>
    <w:p w:rsidR="00295058" w:rsidRPr="00A56DC6" w:rsidRDefault="00295058" w:rsidP="002E7A52">
      <w:pPr>
        <w:pStyle w:val="ac"/>
        <w:numPr>
          <w:ilvl w:val="0"/>
          <w:numId w:val="35"/>
        </w:numPr>
        <w:spacing w:after="160" w:line="259" w:lineRule="auto"/>
        <w:ind w:left="567" w:hanging="567"/>
        <w:jc w:val="both"/>
        <w:rPr>
          <w:lang w:val="en-GB"/>
        </w:rPr>
      </w:pPr>
      <w:r w:rsidRPr="00295058">
        <w:rPr>
          <w:lang w:val="en-US"/>
        </w:rPr>
        <w:t xml:space="preserve">Aivazian, S.A. </w:t>
      </w:r>
      <w:r w:rsidR="00624B4A" w:rsidRPr="00624B4A">
        <w:rPr>
          <w:lang w:val="en-US"/>
        </w:rPr>
        <w:t xml:space="preserve">(2010) </w:t>
      </w:r>
      <w:r w:rsidRPr="00624B4A">
        <w:rPr>
          <w:i/>
          <w:iCs/>
          <w:lang w:val="en-US"/>
        </w:rPr>
        <w:t>Methods of econometrics</w:t>
      </w:r>
      <w:r w:rsidRPr="00295058">
        <w:rPr>
          <w:lang w:val="en-US"/>
        </w:rPr>
        <w:t xml:space="preserve">. Moscow, INFRA-M Publ. </w:t>
      </w:r>
    </w:p>
    <w:p w:rsidR="00A56DC6" w:rsidRDefault="00A56DC6" w:rsidP="002E7A52">
      <w:pPr>
        <w:pStyle w:val="ac"/>
        <w:numPr>
          <w:ilvl w:val="0"/>
          <w:numId w:val="35"/>
        </w:numPr>
        <w:spacing w:after="160" w:line="259" w:lineRule="auto"/>
        <w:ind w:left="567" w:hanging="567"/>
        <w:jc w:val="both"/>
        <w:rPr>
          <w:lang w:val="en-GB"/>
        </w:rPr>
      </w:pPr>
      <w:r w:rsidRPr="00A56DC6">
        <w:rPr>
          <w:lang w:val="en-GB"/>
        </w:rPr>
        <w:t xml:space="preserve">Tarasov, P.S., &amp; Smirnova, D.Sh. (2012). Integral indicators for evaluating the effectiveness of territorial marketing. </w:t>
      </w:r>
      <w:r w:rsidRPr="00A56DC6">
        <w:rPr>
          <w:i/>
          <w:iCs/>
          <w:lang w:val="en-GB"/>
        </w:rPr>
        <w:t>Bulletin of the Astrakhan State Technical University</w:t>
      </w:r>
      <w:r w:rsidRPr="00A56DC6">
        <w:rPr>
          <w:lang w:val="en-GB"/>
        </w:rPr>
        <w:t>. Series: Economics, (2), 152-155.</w:t>
      </w:r>
    </w:p>
    <w:p w:rsidR="00295058" w:rsidRPr="00DA3C0C" w:rsidRDefault="00295058" w:rsidP="002E7A52">
      <w:pPr>
        <w:pStyle w:val="ac"/>
        <w:numPr>
          <w:ilvl w:val="0"/>
          <w:numId w:val="35"/>
        </w:numPr>
        <w:spacing w:after="160" w:line="259" w:lineRule="auto"/>
        <w:ind w:left="567" w:hanging="567"/>
        <w:jc w:val="both"/>
        <w:rPr>
          <w:lang w:val="en-GB"/>
        </w:rPr>
      </w:pPr>
      <w:r w:rsidRPr="00295058">
        <w:rPr>
          <w:lang w:val="en-US"/>
        </w:rPr>
        <w:t>Naumov</w:t>
      </w:r>
      <w:r w:rsidR="004C6CF7" w:rsidRPr="004C6CF7">
        <w:rPr>
          <w:lang w:val="en-US"/>
        </w:rPr>
        <w:t>,</w:t>
      </w:r>
      <w:r w:rsidRPr="00295058">
        <w:rPr>
          <w:lang w:val="en-US"/>
        </w:rPr>
        <w:t xml:space="preserve"> V. N.</w:t>
      </w:r>
      <w:r w:rsidR="004C6CF7" w:rsidRPr="004C6CF7">
        <w:rPr>
          <w:lang w:val="en-US"/>
        </w:rPr>
        <w:t xml:space="preserve"> (2009)</w:t>
      </w:r>
      <w:r w:rsidRPr="004C6CF7">
        <w:rPr>
          <w:i/>
          <w:iCs/>
          <w:lang w:val="en-US"/>
        </w:rPr>
        <w:t>Models of behavior of consumers in marketing systems</w:t>
      </w:r>
      <w:r w:rsidRPr="00295058">
        <w:rPr>
          <w:lang w:val="en-US"/>
        </w:rPr>
        <w:t>. Saint Petersburg, Izd-vo SPbGUEF</w:t>
      </w:r>
      <w:r w:rsidR="009F0E44" w:rsidRPr="00A56DC6">
        <w:rPr>
          <w:lang w:val="en-US"/>
        </w:rPr>
        <w:t>.</w:t>
      </w:r>
    </w:p>
    <w:bookmarkEnd w:id="2"/>
    <w:p w:rsidR="00FD1A05" w:rsidRPr="00DA3C0C" w:rsidRDefault="00FD1A05" w:rsidP="002E7A52">
      <w:pPr>
        <w:pStyle w:val="ac"/>
        <w:spacing w:after="160" w:line="259" w:lineRule="auto"/>
        <w:ind w:left="567"/>
        <w:jc w:val="both"/>
        <w:rPr>
          <w:color w:val="000000" w:themeColor="text1"/>
          <w:lang w:val="en-GB"/>
        </w:rPr>
      </w:pPr>
    </w:p>
    <w:sectPr w:rsidR="00FD1A05" w:rsidRPr="00DA3C0C" w:rsidSect="00951B2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B6B" w:rsidRDefault="00161B6B" w:rsidP="004B2770">
      <w:r>
        <w:separator/>
      </w:r>
    </w:p>
  </w:endnote>
  <w:endnote w:type="continuationSeparator" w:id="0">
    <w:p w:rsidR="00161B6B" w:rsidRDefault="00161B6B" w:rsidP="004B2770">
      <w:r>
        <w:continuationSeparator/>
      </w:r>
    </w:p>
  </w:endnote>
  <w:endnote w:type="continuationNotice" w:id="1">
    <w:p w:rsidR="00161B6B" w:rsidRDefault="00161B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Полужирный">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B6B" w:rsidRDefault="00161B6B" w:rsidP="004B2770">
      <w:r>
        <w:separator/>
      </w:r>
    </w:p>
  </w:footnote>
  <w:footnote w:type="continuationSeparator" w:id="0">
    <w:p w:rsidR="00161B6B" w:rsidRDefault="00161B6B" w:rsidP="004B2770">
      <w:r>
        <w:continuationSeparator/>
      </w:r>
    </w:p>
  </w:footnote>
  <w:footnote w:type="continuationNotice" w:id="1">
    <w:p w:rsidR="00161B6B" w:rsidRDefault="00161B6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fillcolor="window">
        <v:imagedata r:id="rId1" o:title=""/>
      </v:shape>
    </w:pict>
  </w:numPicBullet>
  <w:abstractNum w:abstractNumId="0" w15:restartNumberingAfterBreak="0">
    <w:nsid w:val="000562EE"/>
    <w:multiLevelType w:val="hybridMultilevel"/>
    <w:tmpl w:val="4F585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3C5A69"/>
    <w:multiLevelType w:val="hybridMultilevel"/>
    <w:tmpl w:val="B55CFCEA"/>
    <w:lvl w:ilvl="0" w:tplc="FFFFFFFF">
      <w:start w:val="1"/>
      <w:numFmt w:val="decimal"/>
      <w:lvlText w:val="%1."/>
      <w:lvlJc w:val="left"/>
      <w:pPr>
        <w:ind w:left="720" w:hanging="360"/>
      </w:pPr>
      <w:rPr>
        <w:rFonts w:hint="default"/>
      </w:rPr>
    </w:lvl>
    <w:lvl w:ilvl="1" w:tplc="35823BA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4C27F6"/>
    <w:multiLevelType w:val="hybridMultilevel"/>
    <w:tmpl w:val="E7149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FF1DEE"/>
    <w:multiLevelType w:val="hybridMultilevel"/>
    <w:tmpl w:val="B0C894EE"/>
    <w:lvl w:ilvl="0" w:tplc="04190001">
      <w:start w:val="1"/>
      <w:numFmt w:val="bullet"/>
      <w:lvlText w:val=""/>
      <w:lvlJc w:val="left"/>
      <w:pPr>
        <w:ind w:left="789" w:hanging="360"/>
      </w:pPr>
      <w:rPr>
        <w:rFonts w:ascii="Symbol" w:hAnsi="Symbol" w:hint="default"/>
      </w:rPr>
    </w:lvl>
    <w:lvl w:ilvl="1" w:tplc="04190003">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 w15:restartNumberingAfterBreak="0">
    <w:nsid w:val="0E95233B"/>
    <w:multiLevelType w:val="hybridMultilevel"/>
    <w:tmpl w:val="A6823150"/>
    <w:lvl w:ilvl="0" w:tplc="637E541E">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871975"/>
    <w:multiLevelType w:val="singleLevel"/>
    <w:tmpl w:val="D004D248"/>
    <w:lvl w:ilvl="0">
      <w:start w:val="1"/>
      <w:numFmt w:val="bullet"/>
      <w:lvlText w:val=""/>
      <w:lvlJc w:val="left"/>
      <w:pPr>
        <w:ind w:left="720" w:hanging="360"/>
      </w:pPr>
      <w:rPr>
        <w:rFonts w:ascii="Symbol" w:hAnsi="Symbol" w:hint="default"/>
      </w:rPr>
    </w:lvl>
  </w:abstractNum>
  <w:abstractNum w:abstractNumId="6" w15:restartNumberingAfterBreak="0">
    <w:nsid w:val="1646279F"/>
    <w:multiLevelType w:val="hybridMultilevel"/>
    <w:tmpl w:val="CC72D41E"/>
    <w:lvl w:ilvl="0" w:tplc="9E48B01C">
      <w:start w:val="1"/>
      <w:numFmt w:val="bullet"/>
      <w:suff w:val="space"/>
      <w:lvlText w:val=""/>
      <w:lvlJc w:val="left"/>
      <w:pPr>
        <w:ind w:left="1882" w:hanging="18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7" w15:restartNumberingAfterBreak="0">
    <w:nsid w:val="23095449"/>
    <w:multiLevelType w:val="hybridMultilevel"/>
    <w:tmpl w:val="9E9A1B7E"/>
    <w:lvl w:ilvl="0" w:tplc="8B8E4F8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137017"/>
    <w:multiLevelType w:val="singleLevel"/>
    <w:tmpl w:val="C9729574"/>
    <w:lvl w:ilvl="0">
      <w:start w:val="2"/>
      <w:numFmt w:val="decimal"/>
      <w:lvlText w:val="%1"/>
      <w:lvlJc w:val="left"/>
      <w:pPr>
        <w:tabs>
          <w:tab w:val="num" w:pos="360"/>
        </w:tabs>
        <w:ind w:left="360" w:hanging="360"/>
      </w:pPr>
      <w:rPr>
        <w:rFonts w:hint="default"/>
      </w:rPr>
    </w:lvl>
  </w:abstractNum>
  <w:abstractNum w:abstractNumId="9" w15:restartNumberingAfterBreak="0">
    <w:nsid w:val="29B36FC5"/>
    <w:multiLevelType w:val="hybridMultilevel"/>
    <w:tmpl w:val="F5DA47FA"/>
    <w:lvl w:ilvl="0" w:tplc="EF9CD1AA">
      <w:start w:val="1"/>
      <w:numFmt w:val="lowerLett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F365E9"/>
    <w:multiLevelType w:val="singleLevel"/>
    <w:tmpl w:val="D004D248"/>
    <w:lvl w:ilvl="0">
      <w:start w:val="1"/>
      <w:numFmt w:val="bullet"/>
      <w:lvlText w:val=""/>
      <w:lvlJc w:val="left"/>
      <w:pPr>
        <w:ind w:left="720" w:hanging="360"/>
      </w:pPr>
      <w:rPr>
        <w:rFonts w:ascii="Symbol" w:hAnsi="Symbol" w:hint="default"/>
      </w:rPr>
    </w:lvl>
  </w:abstractNum>
  <w:abstractNum w:abstractNumId="11" w15:restartNumberingAfterBreak="0">
    <w:nsid w:val="2C6D1D7D"/>
    <w:multiLevelType w:val="singleLevel"/>
    <w:tmpl w:val="D004D248"/>
    <w:lvl w:ilvl="0">
      <w:start w:val="1"/>
      <w:numFmt w:val="bullet"/>
      <w:lvlText w:val=""/>
      <w:lvlJc w:val="left"/>
      <w:pPr>
        <w:ind w:left="360" w:hanging="360"/>
      </w:pPr>
      <w:rPr>
        <w:rFonts w:ascii="Symbol" w:hAnsi="Symbol" w:hint="default"/>
      </w:rPr>
    </w:lvl>
  </w:abstractNum>
  <w:abstractNum w:abstractNumId="12" w15:restartNumberingAfterBreak="0">
    <w:nsid w:val="3B3E7964"/>
    <w:multiLevelType w:val="hybridMultilevel"/>
    <w:tmpl w:val="B92A27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8232A0"/>
    <w:multiLevelType w:val="hybridMultilevel"/>
    <w:tmpl w:val="C772EDE2"/>
    <w:lvl w:ilvl="0" w:tplc="689A353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572CB6"/>
    <w:multiLevelType w:val="singleLevel"/>
    <w:tmpl w:val="D004D248"/>
    <w:lvl w:ilvl="0">
      <w:start w:val="1"/>
      <w:numFmt w:val="bullet"/>
      <w:lvlText w:val=""/>
      <w:lvlJc w:val="left"/>
      <w:pPr>
        <w:ind w:left="720" w:hanging="360"/>
      </w:pPr>
      <w:rPr>
        <w:rFonts w:ascii="Symbol" w:hAnsi="Symbol" w:hint="default"/>
      </w:rPr>
    </w:lvl>
  </w:abstractNum>
  <w:abstractNum w:abstractNumId="15" w15:restartNumberingAfterBreak="0">
    <w:nsid w:val="402507DA"/>
    <w:multiLevelType w:val="singleLevel"/>
    <w:tmpl w:val="D004D248"/>
    <w:lvl w:ilvl="0">
      <w:start w:val="1"/>
      <w:numFmt w:val="bullet"/>
      <w:lvlText w:val=""/>
      <w:lvlJc w:val="left"/>
      <w:pPr>
        <w:ind w:left="720" w:hanging="360"/>
      </w:pPr>
      <w:rPr>
        <w:rFonts w:ascii="Symbol" w:hAnsi="Symbol" w:hint="default"/>
      </w:rPr>
    </w:lvl>
  </w:abstractNum>
  <w:abstractNum w:abstractNumId="16" w15:restartNumberingAfterBreak="0">
    <w:nsid w:val="4FC87F76"/>
    <w:multiLevelType w:val="hybridMultilevel"/>
    <w:tmpl w:val="71B6C94C"/>
    <w:lvl w:ilvl="0" w:tplc="637E541E">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0853EEC"/>
    <w:multiLevelType w:val="singleLevel"/>
    <w:tmpl w:val="0419000F"/>
    <w:lvl w:ilvl="0">
      <w:start w:val="1"/>
      <w:numFmt w:val="decimal"/>
      <w:lvlText w:val="%1."/>
      <w:lvlJc w:val="left"/>
      <w:pPr>
        <w:tabs>
          <w:tab w:val="num" w:pos="360"/>
        </w:tabs>
        <w:ind w:left="360" w:hanging="360"/>
      </w:pPr>
      <w:rPr>
        <w:rFonts w:hint="default"/>
      </w:rPr>
    </w:lvl>
  </w:abstractNum>
  <w:abstractNum w:abstractNumId="18" w15:restartNumberingAfterBreak="0">
    <w:nsid w:val="50DF3B41"/>
    <w:multiLevelType w:val="singleLevel"/>
    <w:tmpl w:val="5E5455C2"/>
    <w:lvl w:ilvl="0">
      <w:start w:val="1"/>
      <w:numFmt w:val="bullet"/>
      <w:suff w:val="space"/>
      <w:lvlText w:val=""/>
      <w:lvlJc w:val="left"/>
      <w:pPr>
        <w:ind w:left="360" w:hanging="360"/>
      </w:pPr>
      <w:rPr>
        <w:rFonts w:ascii="Symbol" w:hAnsi="Symbol" w:hint="default"/>
      </w:rPr>
    </w:lvl>
  </w:abstractNum>
  <w:abstractNum w:abstractNumId="19" w15:restartNumberingAfterBreak="0">
    <w:nsid w:val="51BD0028"/>
    <w:multiLevelType w:val="hybridMultilevel"/>
    <w:tmpl w:val="B3CAC492"/>
    <w:lvl w:ilvl="0" w:tplc="1E2617EA">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51679C6"/>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5A315588"/>
    <w:multiLevelType w:val="hybridMultilevel"/>
    <w:tmpl w:val="F37A244E"/>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A627E2"/>
    <w:multiLevelType w:val="singleLevel"/>
    <w:tmpl w:val="D004D248"/>
    <w:lvl w:ilvl="0">
      <w:start w:val="1"/>
      <w:numFmt w:val="bullet"/>
      <w:lvlText w:val=""/>
      <w:lvlJc w:val="left"/>
      <w:pPr>
        <w:ind w:left="720" w:hanging="360"/>
      </w:pPr>
      <w:rPr>
        <w:rFonts w:ascii="Symbol" w:hAnsi="Symbol" w:hint="default"/>
      </w:rPr>
    </w:lvl>
  </w:abstractNum>
  <w:abstractNum w:abstractNumId="23" w15:restartNumberingAfterBreak="0">
    <w:nsid w:val="652D42CC"/>
    <w:multiLevelType w:val="hybridMultilevel"/>
    <w:tmpl w:val="317AA412"/>
    <w:lvl w:ilvl="0" w:tplc="3424995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8C6649"/>
    <w:multiLevelType w:val="singleLevel"/>
    <w:tmpl w:val="B5F4FF3C"/>
    <w:lvl w:ilvl="0">
      <w:numFmt w:val="bullet"/>
      <w:lvlText w:val="—"/>
      <w:lvlJc w:val="left"/>
      <w:pPr>
        <w:tabs>
          <w:tab w:val="num" w:pos="1080"/>
        </w:tabs>
        <w:ind w:left="1080" w:hanging="360"/>
      </w:pPr>
      <w:rPr>
        <w:rFonts w:hint="default"/>
      </w:rPr>
    </w:lvl>
  </w:abstractNum>
  <w:abstractNum w:abstractNumId="25" w15:restartNumberingAfterBreak="0">
    <w:nsid w:val="6B124ED7"/>
    <w:multiLevelType w:val="singleLevel"/>
    <w:tmpl w:val="8268362E"/>
    <w:lvl w:ilvl="0">
      <w:start w:val="2"/>
      <w:numFmt w:val="decimal"/>
      <w:lvlText w:val="%1"/>
      <w:lvlJc w:val="left"/>
      <w:pPr>
        <w:tabs>
          <w:tab w:val="num" w:pos="360"/>
        </w:tabs>
        <w:ind w:left="360" w:hanging="360"/>
      </w:pPr>
      <w:rPr>
        <w:rFonts w:hint="default"/>
      </w:rPr>
    </w:lvl>
  </w:abstractNum>
  <w:abstractNum w:abstractNumId="26" w15:restartNumberingAfterBreak="0">
    <w:nsid w:val="6E37784E"/>
    <w:multiLevelType w:val="hybridMultilevel"/>
    <w:tmpl w:val="E092FB40"/>
    <w:lvl w:ilvl="0" w:tplc="2B2CBD1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8B6AFC"/>
    <w:multiLevelType w:val="hybridMultilevel"/>
    <w:tmpl w:val="4DCAB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A54BA5"/>
    <w:multiLevelType w:val="hybridMultilevel"/>
    <w:tmpl w:val="79961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0C1CC2"/>
    <w:multiLevelType w:val="singleLevel"/>
    <w:tmpl w:val="D004D248"/>
    <w:lvl w:ilvl="0">
      <w:start w:val="1"/>
      <w:numFmt w:val="bullet"/>
      <w:lvlText w:val=""/>
      <w:lvlJc w:val="left"/>
      <w:pPr>
        <w:ind w:left="720" w:hanging="360"/>
      </w:pPr>
      <w:rPr>
        <w:rFonts w:ascii="Symbol" w:hAnsi="Symbol" w:hint="default"/>
      </w:rPr>
    </w:lvl>
  </w:abstractNum>
  <w:abstractNum w:abstractNumId="30" w15:restartNumberingAfterBreak="0">
    <w:nsid w:val="71784EE6"/>
    <w:multiLevelType w:val="singleLevel"/>
    <w:tmpl w:val="D004D248"/>
    <w:lvl w:ilvl="0">
      <w:start w:val="1"/>
      <w:numFmt w:val="bullet"/>
      <w:lvlText w:val=""/>
      <w:lvlJc w:val="left"/>
      <w:pPr>
        <w:ind w:left="720" w:hanging="360"/>
      </w:pPr>
      <w:rPr>
        <w:rFonts w:ascii="Symbol" w:hAnsi="Symbol" w:hint="default"/>
      </w:rPr>
    </w:lvl>
  </w:abstractNum>
  <w:abstractNum w:abstractNumId="31" w15:restartNumberingAfterBreak="0">
    <w:nsid w:val="768D493A"/>
    <w:multiLevelType w:val="hybridMultilevel"/>
    <w:tmpl w:val="45123D56"/>
    <w:lvl w:ilvl="0" w:tplc="EA6E36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6E722B"/>
    <w:multiLevelType w:val="hybridMultilevel"/>
    <w:tmpl w:val="40A46870"/>
    <w:lvl w:ilvl="0" w:tplc="0BCE225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AA428BE"/>
    <w:multiLevelType w:val="singleLevel"/>
    <w:tmpl w:val="0419000F"/>
    <w:lvl w:ilvl="0">
      <w:start w:val="1"/>
      <w:numFmt w:val="decimal"/>
      <w:lvlText w:val="%1."/>
      <w:lvlJc w:val="left"/>
      <w:pPr>
        <w:ind w:left="720" w:hanging="360"/>
      </w:pPr>
      <w:rPr>
        <w:rFonts w:hint="default"/>
      </w:rPr>
    </w:lvl>
  </w:abstractNum>
  <w:abstractNum w:abstractNumId="34" w15:restartNumberingAfterBreak="0">
    <w:nsid w:val="7D434430"/>
    <w:multiLevelType w:val="singleLevel"/>
    <w:tmpl w:val="D004D248"/>
    <w:lvl w:ilvl="0">
      <w:start w:val="1"/>
      <w:numFmt w:val="bullet"/>
      <w:lvlText w:val=""/>
      <w:lvlJc w:val="left"/>
      <w:pPr>
        <w:ind w:left="720" w:hanging="360"/>
      </w:pPr>
      <w:rPr>
        <w:rFonts w:ascii="Symbol" w:hAnsi="Symbol" w:hint="default"/>
      </w:rPr>
    </w:lvl>
  </w:abstractNum>
  <w:num w:numId="1">
    <w:abstractNumId w:val="20"/>
  </w:num>
  <w:num w:numId="2">
    <w:abstractNumId w:val="11"/>
  </w:num>
  <w:num w:numId="3">
    <w:abstractNumId w:val="34"/>
  </w:num>
  <w:num w:numId="4">
    <w:abstractNumId w:val="18"/>
  </w:num>
  <w:num w:numId="5">
    <w:abstractNumId w:val="10"/>
  </w:num>
  <w:num w:numId="6">
    <w:abstractNumId w:val="24"/>
  </w:num>
  <w:num w:numId="7">
    <w:abstractNumId w:val="17"/>
  </w:num>
  <w:num w:numId="8">
    <w:abstractNumId w:val="8"/>
  </w:num>
  <w:num w:numId="9">
    <w:abstractNumId w:val="30"/>
  </w:num>
  <w:num w:numId="10">
    <w:abstractNumId w:val="5"/>
  </w:num>
  <w:num w:numId="11">
    <w:abstractNumId w:val="33"/>
  </w:num>
  <w:num w:numId="12">
    <w:abstractNumId w:val="15"/>
  </w:num>
  <w:num w:numId="13">
    <w:abstractNumId w:val="22"/>
  </w:num>
  <w:num w:numId="14">
    <w:abstractNumId w:val="14"/>
  </w:num>
  <w:num w:numId="15">
    <w:abstractNumId w:val="29"/>
  </w:num>
  <w:num w:numId="16">
    <w:abstractNumId w:val="25"/>
  </w:num>
  <w:num w:numId="17">
    <w:abstractNumId w:val="12"/>
  </w:num>
  <w:num w:numId="18">
    <w:abstractNumId w:val="23"/>
  </w:num>
  <w:num w:numId="19">
    <w:abstractNumId w:val="28"/>
  </w:num>
  <w:num w:numId="20">
    <w:abstractNumId w:val="7"/>
  </w:num>
  <w:num w:numId="21">
    <w:abstractNumId w:val="26"/>
  </w:num>
  <w:num w:numId="22">
    <w:abstractNumId w:val="1"/>
  </w:num>
  <w:num w:numId="23">
    <w:abstractNumId w:val="3"/>
  </w:num>
  <w:num w:numId="24">
    <w:abstractNumId w:val="6"/>
  </w:num>
  <w:num w:numId="25">
    <w:abstractNumId w:val="19"/>
  </w:num>
  <w:num w:numId="26">
    <w:abstractNumId w:val="9"/>
  </w:num>
  <w:num w:numId="27">
    <w:abstractNumId w:val="21"/>
  </w:num>
  <w:num w:numId="28">
    <w:abstractNumId w:val="2"/>
  </w:num>
  <w:num w:numId="29">
    <w:abstractNumId w:val="0"/>
  </w:num>
  <w:num w:numId="30">
    <w:abstractNumId w:val="27"/>
  </w:num>
  <w:num w:numId="31">
    <w:abstractNumId w:val="16"/>
  </w:num>
  <w:num w:numId="32">
    <w:abstractNumId w:val="4"/>
  </w:num>
  <w:num w:numId="33">
    <w:abstractNumId w:val="31"/>
  </w:num>
  <w:num w:numId="34">
    <w:abstractNumId w:val="3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docVars>
    <w:docVar w:name="__Grammarly_42____i" w:val="H4sIAAAAAAAEAKtWckksSQxILCpxzi/NK1GyMqwFAAEhoTITAAAA"/>
    <w:docVar w:name="__Grammarly_42___1" w:val="H4sIAAAAAAAEAKtWcslP9kxRslIyNDayMLM0Mza0tDA3NTU1NrFQ0lEKTi0uzszPAykwqgUA++YHDCwAAAA="/>
  </w:docVars>
  <w:rsids>
    <w:rsidRoot w:val="00754DFE"/>
    <w:rsid w:val="000005F8"/>
    <w:rsid w:val="00001E0E"/>
    <w:rsid w:val="0000406C"/>
    <w:rsid w:val="0000496E"/>
    <w:rsid w:val="00004C21"/>
    <w:rsid w:val="00004E07"/>
    <w:rsid w:val="000109C0"/>
    <w:rsid w:val="00011C0E"/>
    <w:rsid w:val="0001584B"/>
    <w:rsid w:val="00015D30"/>
    <w:rsid w:val="00016424"/>
    <w:rsid w:val="00016A8E"/>
    <w:rsid w:val="0002421E"/>
    <w:rsid w:val="000254B2"/>
    <w:rsid w:val="000274A5"/>
    <w:rsid w:val="000304DD"/>
    <w:rsid w:val="00032210"/>
    <w:rsid w:val="00035ECA"/>
    <w:rsid w:val="00041720"/>
    <w:rsid w:val="00043D87"/>
    <w:rsid w:val="00046151"/>
    <w:rsid w:val="00054FCD"/>
    <w:rsid w:val="00055A27"/>
    <w:rsid w:val="00056D02"/>
    <w:rsid w:val="00057D54"/>
    <w:rsid w:val="00057EA7"/>
    <w:rsid w:val="00061196"/>
    <w:rsid w:val="00061D9B"/>
    <w:rsid w:val="00063D0A"/>
    <w:rsid w:val="00064D5C"/>
    <w:rsid w:val="00067082"/>
    <w:rsid w:val="00067C1A"/>
    <w:rsid w:val="00070917"/>
    <w:rsid w:val="00071DA4"/>
    <w:rsid w:val="00074249"/>
    <w:rsid w:val="00074443"/>
    <w:rsid w:val="000764BB"/>
    <w:rsid w:val="00077D45"/>
    <w:rsid w:val="00084FAC"/>
    <w:rsid w:val="00086315"/>
    <w:rsid w:val="000864C2"/>
    <w:rsid w:val="000A1A55"/>
    <w:rsid w:val="000B4457"/>
    <w:rsid w:val="000B48C5"/>
    <w:rsid w:val="000B5088"/>
    <w:rsid w:val="000B7C7C"/>
    <w:rsid w:val="000C0C5D"/>
    <w:rsid w:val="000C1960"/>
    <w:rsid w:val="000C2807"/>
    <w:rsid w:val="000C2B86"/>
    <w:rsid w:val="000C5787"/>
    <w:rsid w:val="000C5943"/>
    <w:rsid w:val="000D0A81"/>
    <w:rsid w:val="000D6BD7"/>
    <w:rsid w:val="000D7430"/>
    <w:rsid w:val="000E2BDB"/>
    <w:rsid w:val="000E3631"/>
    <w:rsid w:val="000E44E0"/>
    <w:rsid w:val="000E4824"/>
    <w:rsid w:val="000E7679"/>
    <w:rsid w:val="000F2C6F"/>
    <w:rsid w:val="000F39C0"/>
    <w:rsid w:val="000F571F"/>
    <w:rsid w:val="000F5EE3"/>
    <w:rsid w:val="000F61B1"/>
    <w:rsid w:val="000F6FB6"/>
    <w:rsid w:val="00100A6A"/>
    <w:rsid w:val="00104E08"/>
    <w:rsid w:val="00106707"/>
    <w:rsid w:val="00113391"/>
    <w:rsid w:val="0011436D"/>
    <w:rsid w:val="00116789"/>
    <w:rsid w:val="00116796"/>
    <w:rsid w:val="00122083"/>
    <w:rsid w:val="00122CD9"/>
    <w:rsid w:val="00124913"/>
    <w:rsid w:val="00126A2B"/>
    <w:rsid w:val="00126B44"/>
    <w:rsid w:val="00127BAB"/>
    <w:rsid w:val="00127C8A"/>
    <w:rsid w:val="001327DC"/>
    <w:rsid w:val="00132F50"/>
    <w:rsid w:val="0013423A"/>
    <w:rsid w:val="00134600"/>
    <w:rsid w:val="0013499D"/>
    <w:rsid w:val="00135233"/>
    <w:rsid w:val="00140583"/>
    <w:rsid w:val="0014237E"/>
    <w:rsid w:val="00145068"/>
    <w:rsid w:val="001513E3"/>
    <w:rsid w:val="001521ED"/>
    <w:rsid w:val="00152381"/>
    <w:rsid w:val="001550AB"/>
    <w:rsid w:val="00156B52"/>
    <w:rsid w:val="00157E9E"/>
    <w:rsid w:val="00161B6B"/>
    <w:rsid w:val="00162D18"/>
    <w:rsid w:val="00165D22"/>
    <w:rsid w:val="0017552E"/>
    <w:rsid w:val="0018013F"/>
    <w:rsid w:val="00190731"/>
    <w:rsid w:val="00192EA7"/>
    <w:rsid w:val="00195C65"/>
    <w:rsid w:val="00196EC0"/>
    <w:rsid w:val="001A0152"/>
    <w:rsid w:val="001A49F7"/>
    <w:rsid w:val="001B1655"/>
    <w:rsid w:val="001B60BA"/>
    <w:rsid w:val="001B7504"/>
    <w:rsid w:val="001B7575"/>
    <w:rsid w:val="001C34D6"/>
    <w:rsid w:val="001C37DD"/>
    <w:rsid w:val="001C4BD7"/>
    <w:rsid w:val="001C5C20"/>
    <w:rsid w:val="001C5D69"/>
    <w:rsid w:val="001C6DF8"/>
    <w:rsid w:val="001D008C"/>
    <w:rsid w:val="001D0714"/>
    <w:rsid w:val="001D2383"/>
    <w:rsid w:val="001D594C"/>
    <w:rsid w:val="001D59E8"/>
    <w:rsid w:val="001D77AC"/>
    <w:rsid w:val="001D7A53"/>
    <w:rsid w:val="001E5D83"/>
    <w:rsid w:val="001F0397"/>
    <w:rsid w:val="001F06B7"/>
    <w:rsid w:val="001F0B29"/>
    <w:rsid w:val="001F4ECA"/>
    <w:rsid w:val="001F7223"/>
    <w:rsid w:val="0020072B"/>
    <w:rsid w:val="00203C0D"/>
    <w:rsid w:val="00203D07"/>
    <w:rsid w:val="00205DA6"/>
    <w:rsid w:val="002136B2"/>
    <w:rsid w:val="00214347"/>
    <w:rsid w:val="0021491C"/>
    <w:rsid w:val="0021594F"/>
    <w:rsid w:val="002173BB"/>
    <w:rsid w:val="0021767D"/>
    <w:rsid w:val="00223646"/>
    <w:rsid w:val="00223A45"/>
    <w:rsid w:val="00225231"/>
    <w:rsid w:val="0022666E"/>
    <w:rsid w:val="00231053"/>
    <w:rsid w:val="002312D0"/>
    <w:rsid w:val="0023416E"/>
    <w:rsid w:val="00236248"/>
    <w:rsid w:val="00236733"/>
    <w:rsid w:val="00237D89"/>
    <w:rsid w:val="00243953"/>
    <w:rsid w:val="00244BD3"/>
    <w:rsid w:val="00245FF9"/>
    <w:rsid w:val="00251C89"/>
    <w:rsid w:val="00251EF0"/>
    <w:rsid w:val="00254F02"/>
    <w:rsid w:val="00255667"/>
    <w:rsid w:val="00260744"/>
    <w:rsid w:val="00261C3A"/>
    <w:rsid w:val="00270B3D"/>
    <w:rsid w:val="0027240D"/>
    <w:rsid w:val="0027338A"/>
    <w:rsid w:val="0027598E"/>
    <w:rsid w:val="00282AF8"/>
    <w:rsid w:val="0028424C"/>
    <w:rsid w:val="0028567C"/>
    <w:rsid w:val="00286477"/>
    <w:rsid w:val="00290BCA"/>
    <w:rsid w:val="00292A7A"/>
    <w:rsid w:val="00292D1E"/>
    <w:rsid w:val="00293EB1"/>
    <w:rsid w:val="00294713"/>
    <w:rsid w:val="00295058"/>
    <w:rsid w:val="0029775B"/>
    <w:rsid w:val="002A132A"/>
    <w:rsid w:val="002A257F"/>
    <w:rsid w:val="002A258C"/>
    <w:rsid w:val="002A36C9"/>
    <w:rsid w:val="002A5D8C"/>
    <w:rsid w:val="002A62D5"/>
    <w:rsid w:val="002A6328"/>
    <w:rsid w:val="002A7E68"/>
    <w:rsid w:val="002B02D1"/>
    <w:rsid w:val="002B3F89"/>
    <w:rsid w:val="002B44C0"/>
    <w:rsid w:val="002B7913"/>
    <w:rsid w:val="002B7D18"/>
    <w:rsid w:val="002C294F"/>
    <w:rsid w:val="002C4815"/>
    <w:rsid w:val="002D137F"/>
    <w:rsid w:val="002D3620"/>
    <w:rsid w:val="002D4028"/>
    <w:rsid w:val="002D4902"/>
    <w:rsid w:val="002D64EE"/>
    <w:rsid w:val="002E17A6"/>
    <w:rsid w:val="002E3A70"/>
    <w:rsid w:val="002E5E6F"/>
    <w:rsid w:val="002E631D"/>
    <w:rsid w:val="002E6C06"/>
    <w:rsid w:val="002E7A52"/>
    <w:rsid w:val="003020A0"/>
    <w:rsid w:val="00303860"/>
    <w:rsid w:val="00304B94"/>
    <w:rsid w:val="00304F3F"/>
    <w:rsid w:val="00312789"/>
    <w:rsid w:val="003127B2"/>
    <w:rsid w:val="003224F1"/>
    <w:rsid w:val="003232EF"/>
    <w:rsid w:val="00323AE0"/>
    <w:rsid w:val="003252D1"/>
    <w:rsid w:val="003254E7"/>
    <w:rsid w:val="00325FD3"/>
    <w:rsid w:val="00327E1C"/>
    <w:rsid w:val="003327F7"/>
    <w:rsid w:val="00340B66"/>
    <w:rsid w:val="0034558A"/>
    <w:rsid w:val="00347464"/>
    <w:rsid w:val="00350B66"/>
    <w:rsid w:val="003515B8"/>
    <w:rsid w:val="0035178D"/>
    <w:rsid w:val="00360F09"/>
    <w:rsid w:val="00361A8E"/>
    <w:rsid w:val="003634CB"/>
    <w:rsid w:val="00365124"/>
    <w:rsid w:val="0037434E"/>
    <w:rsid w:val="00375DD3"/>
    <w:rsid w:val="003776BB"/>
    <w:rsid w:val="003777ED"/>
    <w:rsid w:val="00381CCD"/>
    <w:rsid w:val="00390B0F"/>
    <w:rsid w:val="00392934"/>
    <w:rsid w:val="00392E9D"/>
    <w:rsid w:val="00395B40"/>
    <w:rsid w:val="003A13D6"/>
    <w:rsid w:val="003A4540"/>
    <w:rsid w:val="003A61E9"/>
    <w:rsid w:val="003B1420"/>
    <w:rsid w:val="003B179B"/>
    <w:rsid w:val="003B4EBE"/>
    <w:rsid w:val="003B673F"/>
    <w:rsid w:val="003C0D00"/>
    <w:rsid w:val="003C1CFA"/>
    <w:rsid w:val="003C3EEE"/>
    <w:rsid w:val="003C5557"/>
    <w:rsid w:val="003C7577"/>
    <w:rsid w:val="003D59CE"/>
    <w:rsid w:val="003D773D"/>
    <w:rsid w:val="003E2B69"/>
    <w:rsid w:val="003E362D"/>
    <w:rsid w:val="003E4297"/>
    <w:rsid w:val="003E457C"/>
    <w:rsid w:val="003E468F"/>
    <w:rsid w:val="003E6515"/>
    <w:rsid w:val="003F2491"/>
    <w:rsid w:val="003F366F"/>
    <w:rsid w:val="003F4157"/>
    <w:rsid w:val="003F4AC4"/>
    <w:rsid w:val="003F781B"/>
    <w:rsid w:val="003F7849"/>
    <w:rsid w:val="003F7E62"/>
    <w:rsid w:val="00400C1A"/>
    <w:rsid w:val="00404DC8"/>
    <w:rsid w:val="00406F34"/>
    <w:rsid w:val="00407A0B"/>
    <w:rsid w:val="00411655"/>
    <w:rsid w:val="00412779"/>
    <w:rsid w:val="004141EE"/>
    <w:rsid w:val="00416B4D"/>
    <w:rsid w:val="00417601"/>
    <w:rsid w:val="00423C76"/>
    <w:rsid w:val="00423EF7"/>
    <w:rsid w:val="0043033F"/>
    <w:rsid w:val="004322A1"/>
    <w:rsid w:val="00432AF9"/>
    <w:rsid w:val="0043367E"/>
    <w:rsid w:val="004336FC"/>
    <w:rsid w:val="00433750"/>
    <w:rsid w:val="004353E8"/>
    <w:rsid w:val="00441062"/>
    <w:rsid w:val="00441C74"/>
    <w:rsid w:val="004432C9"/>
    <w:rsid w:val="00446B5B"/>
    <w:rsid w:val="00446C31"/>
    <w:rsid w:val="00450323"/>
    <w:rsid w:val="00451EC8"/>
    <w:rsid w:val="00452D32"/>
    <w:rsid w:val="0045697A"/>
    <w:rsid w:val="00456C6D"/>
    <w:rsid w:val="004575C5"/>
    <w:rsid w:val="00457DE7"/>
    <w:rsid w:val="00460A30"/>
    <w:rsid w:val="00462040"/>
    <w:rsid w:val="00463F21"/>
    <w:rsid w:val="00465632"/>
    <w:rsid w:val="00473F3A"/>
    <w:rsid w:val="00473F43"/>
    <w:rsid w:val="00474C03"/>
    <w:rsid w:val="00476398"/>
    <w:rsid w:val="00481EDF"/>
    <w:rsid w:val="0048337C"/>
    <w:rsid w:val="00486820"/>
    <w:rsid w:val="0049096D"/>
    <w:rsid w:val="00492057"/>
    <w:rsid w:val="00493A5D"/>
    <w:rsid w:val="00496CB5"/>
    <w:rsid w:val="004A206E"/>
    <w:rsid w:val="004A25BB"/>
    <w:rsid w:val="004A45E3"/>
    <w:rsid w:val="004A71EE"/>
    <w:rsid w:val="004B01A6"/>
    <w:rsid w:val="004B237D"/>
    <w:rsid w:val="004B2770"/>
    <w:rsid w:val="004B447B"/>
    <w:rsid w:val="004B572A"/>
    <w:rsid w:val="004C0258"/>
    <w:rsid w:val="004C3E00"/>
    <w:rsid w:val="004C5215"/>
    <w:rsid w:val="004C68D2"/>
    <w:rsid w:val="004C6CF7"/>
    <w:rsid w:val="004C6E73"/>
    <w:rsid w:val="004D1C0B"/>
    <w:rsid w:val="004D3EE2"/>
    <w:rsid w:val="004D53C7"/>
    <w:rsid w:val="004D5D75"/>
    <w:rsid w:val="004D79B5"/>
    <w:rsid w:val="004E55D9"/>
    <w:rsid w:val="004E75AE"/>
    <w:rsid w:val="004F241A"/>
    <w:rsid w:val="004F25C9"/>
    <w:rsid w:val="004F5984"/>
    <w:rsid w:val="004F6A62"/>
    <w:rsid w:val="00500760"/>
    <w:rsid w:val="005022BB"/>
    <w:rsid w:val="005038B4"/>
    <w:rsid w:val="005070E8"/>
    <w:rsid w:val="005115EC"/>
    <w:rsid w:val="00511714"/>
    <w:rsid w:val="00514DD8"/>
    <w:rsid w:val="00521EA1"/>
    <w:rsid w:val="0052776B"/>
    <w:rsid w:val="0053276D"/>
    <w:rsid w:val="00532D62"/>
    <w:rsid w:val="00533D1B"/>
    <w:rsid w:val="0053666B"/>
    <w:rsid w:val="00536B27"/>
    <w:rsid w:val="005450A5"/>
    <w:rsid w:val="00545519"/>
    <w:rsid w:val="005470E4"/>
    <w:rsid w:val="00550BEC"/>
    <w:rsid w:val="00551513"/>
    <w:rsid w:val="00557A6B"/>
    <w:rsid w:val="00561D10"/>
    <w:rsid w:val="005624DD"/>
    <w:rsid w:val="00563958"/>
    <w:rsid w:val="005655C6"/>
    <w:rsid w:val="0057593B"/>
    <w:rsid w:val="005823C2"/>
    <w:rsid w:val="0058415E"/>
    <w:rsid w:val="0058536A"/>
    <w:rsid w:val="00591798"/>
    <w:rsid w:val="00593A02"/>
    <w:rsid w:val="00594A00"/>
    <w:rsid w:val="00595E7A"/>
    <w:rsid w:val="005A1A24"/>
    <w:rsid w:val="005A2F35"/>
    <w:rsid w:val="005A5130"/>
    <w:rsid w:val="005A5830"/>
    <w:rsid w:val="005A696B"/>
    <w:rsid w:val="005B1586"/>
    <w:rsid w:val="005B4332"/>
    <w:rsid w:val="005B70A0"/>
    <w:rsid w:val="005B726C"/>
    <w:rsid w:val="005C080C"/>
    <w:rsid w:val="005C1190"/>
    <w:rsid w:val="005C1288"/>
    <w:rsid w:val="005C2744"/>
    <w:rsid w:val="005C28C8"/>
    <w:rsid w:val="005C3F48"/>
    <w:rsid w:val="005C5B86"/>
    <w:rsid w:val="005D4032"/>
    <w:rsid w:val="005D505F"/>
    <w:rsid w:val="005D5554"/>
    <w:rsid w:val="005E428D"/>
    <w:rsid w:val="005E4723"/>
    <w:rsid w:val="005E7676"/>
    <w:rsid w:val="005F2B45"/>
    <w:rsid w:val="005F2E88"/>
    <w:rsid w:val="005F3892"/>
    <w:rsid w:val="005F5513"/>
    <w:rsid w:val="0060654A"/>
    <w:rsid w:val="0061237D"/>
    <w:rsid w:val="00613C75"/>
    <w:rsid w:val="00624B4A"/>
    <w:rsid w:val="00624CD0"/>
    <w:rsid w:val="00626691"/>
    <w:rsid w:val="0063193F"/>
    <w:rsid w:val="006332CE"/>
    <w:rsid w:val="006343C7"/>
    <w:rsid w:val="00636913"/>
    <w:rsid w:val="00637235"/>
    <w:rsid w:val="006408FF"/>
    <w:rsid w:val="00646AA5"/>
    <w:rsid w:val="00652974"/>
    <w:rsid w:val="006558BB"/>
    <w:rsid w:val="00656FCC"/>
    <w:rsid w:val="00661405"/>
    <w:rsid w:val="00661434"/>
    <w:rsid w:val="0066338A"/>
    <w:rsid w:val="0066452B"/>
    <w:rsid w:val="006656F6"/>
    <w:rsid w:val="006747F0"/>
    <w:rsid w:val="00676420"/>
    <w:rsid w:val="00676D8C"/>
    <w:rsid w:val="0068013D"/>
    <w:rsid w:val="0068684B"/>
    <w:rsid w:val="00687214"/>
    <w:rsid w:val="00692007"/>
    <w:rsid w:val="0069206F"/>
    <w:rsid w:val="00695A3C"/>
    <w:rsid w:val="006966CA"/>
    <w:rsid w:val="0069780A"/>
    <w:rsid w:val="006A276D"/>
    <w:rsid w:val="006B22E6"/>
    <w:rsid w:val="006B2376"/>
    <w:rsid w:val="006B479E"/>
    <w:rsid w:val="006B51F9"/>
    <w:rsid w:val="006B58C5"/>
    <w:rsid w:val="006C663A"/>
    <w:rsid w:val="006D1687"/>
    <w:rsid w:val="006D1944"/>
    <w:rsid w:val="006D2243"/>
    <w:rsid w:val="006D2C4C"/>
    <w:rsid w:val="006D46D1"/>
    <w:rsid w:val="006E5300"/>
    <w:rsid w:val="006E5528"/>
    <w:rsid w:val="006E6DC7"/>
    <w:rsid w:val="006E793F"/>
    <w:rsid w:val="006E7E72"/>
    <w:rsid w:val="006F2002"/>
    <w:rsid w:val="006F2409"/>
    <w:rsid w:val="006F2583"/>
    <w:rsid w:val="006F2D60"/>
    <w:rsid w:val="006F45F3"/>
    <w:rsid w:val="006F524A"/>
    <w:rsid w:val="006F62C6"/>
    <w:rsid w:val="006F7715"/>
    <w:rsid w:val="00703DF7"/>
    <w:rsid w:val="00704C33"/>
    <w:rsid w:val="007055E2"/>
    <w:rsid w:val="00706EEB"/>
    <w:rsid w:val="00710A72"/>
    <w:rsid w:val="00712F47"/>
    <w:rsid w:val="00713CDB"/>
    <w:rsid w:val="00715638"/>
    <w:rsid w:val="007162D1"/>
    <w:rsid w:val="00721EEF"/>
    <w:rsid w:val="007242B9"/>
    <w:rsid w:val="007258BE"/>
    <w:rsid w:val="0072606D"/>
    <w:rsid w:val="00726135"/>
    <w:rsid w:val="007353A6"/>
    <w:rsid w:val="00735D06"/>
    <w:rsid w:val="00736786"/>
    <w:rsid w:val="00737374"/>
    <w:rsid w:val="00740A7B"/>
    <w:rsid w:val="00742597"/>
    <w:rsid w:val="0074516A"/>
    <w:rsid w:val="00747D77"/>
    <w:rsid w:val="0075076B"/>
    <w:rsid w:val="00754DFE"/>
    <w:rsid w:val="0075513D"/>
    <w:rsid w:val="0075540C"/>
    <w:rsid w:val="00757780"/>
    <w:rsid w:val="00757E5E"/>
    <w:rsid w:val="007609CE"/>
    <w:rsid w:val="007622A1"/>
    <w:rsid w:val="00763DF1"/>
    <w:rsid w:val="00764B7B"/>
    <w:rsid w:val="00765803"/>
    <w:rsid w:val="00765A30"/>
    <w:rsid w:val="00770E63"/>
    <w:rsid w:val="007731C1"/>
    <w:rsid w:val="00784678"/>
    <w:rsid w:val="007917CB"/>
    <w:rsid w:val="00792BB8"/>
    <w:rsid w:val="00797F20"/>
    <w:rsid w:val="007A1FE6"/>
    <w:rsid w:val="007A54BE"/>
    <w:rsid w:val="007A7B20"/>
    <w:rsid w:val="007B1732"/>
    <w:rsid w:val="007B27D7"/>
    <w:rsid w:val="007C370E"/>
    <w:rsid w:val="007C691D"/>
    <w:rsid w:val="007D0DA7"/>
    <w:rsid w:val="007D130D"/>
    <w:rsid w:val="007E13CC"/>
    <w:rsid w:val="007E1A2C"/>
    <w:rsid w:val="007E2EC2"/>
    <w:rsid w:val="007E6FF1"/>
    <w:rsid w:val="007F03E2"/>
    <w:rsid w:val="007F1021"/>
    <w:rsid w:val="007F451E"/>
    <w:rsid w:val="007F7C13"/>
    <w:rsid w:val="00800AFC"/>
    <w:rsid w:val="00804484"/>
    <w:rsid w:val="00804B46"/>
    <w:rsid w:val="00806F58"/>
    <w:rsid w:val="008072F0"/>
    <w:rsid w:val="00813E5E"/>
    <w:rsid w:val="00821BA1"/>
    <w:rsid w:val="00826AE6"/>
    <w:rsid w:val="008315CD"/>
    <w:rsid w:val="0083758A"/>
    <w:rsid w:val="008377B2"/>
    <w:rsid w:val="00840E25"/>
    <w:rsid w:val="0084187B"/>
    <w:rsid w:val="00843FC6"/>
    <w:rsid w:val="0084448A"/>
    <w:rsid w:val="00845C39"/>
    <w:rsid w:val="008547E5"/>
    <w:rsid w:val="00856DCB"/>
    <w:rsid w:val="008603FC"/>
    <w:rsid w:val="00862DBC"/>
    <w:rsid w:val="00866E05"/>
    <w:rsid w:val="00870F6B"/>
    <w:rsid w:val="008714BB"/>
    <w:rsid w:val="00871568"/>
    <w:rsid w:val="00872D0F"/>
    <w:rsid w:val="008821C2"/>
    <w:rsid w:val="008836FE"/>
    <w:rsid w:val="00886FFE"/>
    <w:rsid w:val="00887AEF"/>
    <w:rsid w:val="00890FD4"/>
    <w:rsid w:val="00894B9C"/>
    <w:rsid w:val="0089518B"/>
    <w:rsid w:val="00895AD4"/>
    <w:rsid w:val="008A1AE2"/>
    <w:rsid w:val="008A547C"/>
    <w:rsid w:val="008A5804"/>
    <w:rsid w:val="008A5894"/>
    <w:rsid w:val="008A5AA9"/>
    <w:rsid w:val="008A7D6D"/>
    <w:rsid w:val="008B22BE"/>
    <w:rsid w:val="008B3D1A"/>
    <w:rsid w:val="008B3DF8"/>
    <w:rsid w:val="008B7C0B"/>
    <w:rsid w:val="008C1744"/>
    <w:rsid w:val="008C1C6E"/>
    <w:rsid w:val="008C30EB"/>
    <w:rsid w:val="008C51D3"/>
    <w:rsid w:val="008C6ECE"/>
    <w:rsid w:val="008C7D5F"/>
    <w:rsid w:val="008D112D"/>
    <w:rsid w:val="008D1DEA"/>
    <w:rsid w:val="008D20AB"/>
    <w:rsid w:val="008D4D60"/>
    <w:rsid w:val="008D517B"/>
    <w:rsid w:val="008D5C48"/>
    <w:rsid w:val="008E22A7"/>
    <w:rsid w:val="008E33AB"/>
    <w:rsid w:val="008E35C7"/>
    <w:rsid w:val="008E3F08"/>
    <w:rsid w:val="008E4210"/>
    <w:rsid w:val="008E638E"/>
    <w:rsid w:val="008F0B99"/>
    <w:rsid w:val="008F1603"/>
    <w:rsid w:val="008F2B8C"/>
    <w:rsid w:val="008F4240"/>
    <w:rsid w:val="00901BF3"/>
    <w:rsid w:val="00902344"/>
    <w:rsid w:val="00904440"/>
    <w:rsid w:val="009054E2"/>
    <w:rsid w:val="00905E08"/>
    <w:rsid w:val="00906C1D"/>
    <w:rsid w:val="00917324"/>
    <w:rsid w:val="0092096E"/>
    <w:rsid w:val="00924D86"/>
    <w:rsid w:val="00930B4E"/>
    <w:rsid w:val="00932E8D"/>
    <w:rsid w:val="009332E7"/>
    <w:rsid w:val="00934DDD"/>
    <w:rsid w:val="00934F76"/>
    <w:rsid w:val="00935133"/>
    <w:rsid w:val="0093652B"/>
    <w:rsid w:val="00936CF2"/>
    <w:rsid w:val="0093710A"/>
    <w:rsid w:val="009371D2"/>
    <w:rsid w:val="00937335"/>
    <w:rsid w:val="00943F30"/>
    <w:rsid w:val="00946816"/>
    <w:rsid w:val="00950240"/>
    <w:rsid w:val="00951B27"/>
    <w:rsid w:val="00953577"/>
    <w:rsid w:val="00962BF4"/>
    <w:rsid w:val="00963ACF"/>
    <w:rsid w:val="00964E65"/>
    <w:rsid w:val="009701DB"/>
    <w:rsid w:val="00972E8A"/>
    <w:rsid w:val="00977BE6"/>
    <w:rsid w:val="00977CB9"/>
    <w:rsid w:val="0098157E"/>
    <w:rsid w:val="00984180"/>
    <w:rsid w:val="00984DC5"/>
    <w:rsid w:val="00985D5C"/>
    <w:rsid w:val="00987580"/>
    <w:rsid w:val="00991E76"/>
    <w:rsid w:val="00992536"/>
    <w:rsid w:val="00996DAF"/>
    <w:rsid w:val="009A22DE"/>
    <w:rsid w:val="009A2CA5"/>
    <w:rsid w:val="009A3935"/>
    <w:rsid w:val="009A7394"/>
    <w:rsid w:val="009B08DD"/>
    <w:rsid w:val="009B126A"/>
    <w:rsid w:val="009B16D3"/>
    <w:rsid w:val="009B3205"/>
    <w:rsid w:val="009C244F"/>
    <w:rsid w:val="009C39D5"/>
    <w:rsid w:val="009C403C"/>
    <w:rsid w:val="009C4AE2"/>
    <w:rsid w:val="009D18DD"/>
    <w:rsid w:val="009D3FF2"/>
    <w:rsid w:val="009D71DB"/>
    <w:rsid w:val="009D7D28"/>
    <w:rsid w:val="009E16ED"/>
    <w:rsid w:val="009E173D"/>
    <w:rsid w:val="009E79FF"/>
    <w:rsid w:val="009F01D0"/>
    <w:rsid w:val="009F0E44"/>
    <w:rsid w:val="009F105A"/>
    <w:rsid w:val="009F3E38"/>
    <w:rsid w:val="00A03163"/>
    <w:rsid w:val="00A065AF"/>
    <w:rsid w:val="00A12EC8"/>
    <w:rsid w:val="00A13E47"/>
    <w:rsid w:val="00A20791"/>
    <w:rsid w:val="00A2577D"/>
    <w:rsid w:val="00A338D0"/>
    <w:rsid w:val="00A3462F"/>
    <w:rsid w:val="00A34FAD"/>
    <w:rsid w:val="00A37452"/>
    <w:rsid w:val="00A410BB"/>
    <w:rsid w:val="00A4125F"/>
    <w:rsid w:val="00A418E0"/>
    <w:rsid w:val="00A4282D"/>
    <w:rsid w:val="00A42A96"/>
    <w:rsid w:val="00A45AAC"/>
    <w:rsid w:val="00A4616F"/>
    <w:rsid w:val="00A464A0"/>
    <w:rsid w:val="00A50431"/>
    <w:rsid w:val="00A51703"/>
    <w:rsid w:val="00A53FDC"/>
    <w:rsid w:val="00A54704"/>
    <w:rsid w:val="00A56DC6"/>
    <w:rsid w:val="00A57C3E"/>
    <w:rsid w:val="00A61924"/>
    <w:rsid w:val="00A641C7"/>
    <w:rsid w:val="00A653A5"/>
    <w:rsid w:val="00A6675C"/>
    <w:rsid w:val="00A70539"/>
    <w:rsid w:val="00A71263"/>
    <w:rsid w:val="00A7255F"/>
    <w:rsid w:val="00A83353"/>
    <w:rsid w:val="00A9046B"/>
    <w:rsid w:val="00A90B53"/>
    <w:rsid w:val="00A9712F"/>
    <w:rsid w:val="00AA0656"/>
    <w:rsid w:val="00AA1710"/>
    <w:rsid w:val="00AA2D4C"/>
    <w:rsid w:val="00AA598B"/>
    <w:rsid w:val="00AB1994"/>
    <w:rsid w:val="00AB27E2"/>
    <w:rsid w:val="00AB5AF6"/>
    <w:rsid w:val="00AB6DB0"/>
    <w:rsid w:val="00AC0E31"/>
    <w:rsid w:val="00AC1BE4"/>
    <w:rsid w:val="00AC5D46"/>
    <w:rsid w:val="00AC5E4F"/>
    <w:rsid w:val="00AC6A72"/>
    <w:rsid w:val="00AD28D0"/>
    <w:rsid w:val="00AD3C8B"/>
    <w:rsid w:val="00AD4C8A"/>
    <w:rsid w:val="00AD661F"/>
    <w:rsid w:val="00AD6E5E"/>
    <w:rsid w:val="00AE012C"/>
    <w:rsid w:val="00AE22B3"/>
    <w:rsid w:val="00AE391C"/>
    <w:rsid w:val="00AE493A"/>
    <w:rsid w:val="00AE6440"/>
    <w:rsid w:val="00AE7449"/>
    <w:rsid w:val="00AF4655"/>
    <w:rsid w:val="00AF50E4"/>
    <w:rsid w:val="00AF77FD"/>
    <w:rsid w:val="00B00A7E"/>
    <w:rsid w:val="00B03589"/>
    <w:rsid w:val="00B03D96"/>
    <w:rsid w:val="00B05CA0"/>
    <w:rsid w:val="00B067EB"/>
    <w:rsid w:val="00B10D10"/>
    <w:rsid w:val="00B12046"/>
    <w:rsid w:val="00B138B6"/>
    <w:rsid w:val="00B142D9"/>
    <w:rsid w:val="00B14C34"/>
    <w:rsid w:val="00B16E0D"/>
    <w:rsid w:val="00B238D6"/>
    <w:rsid w:val="00B2632A"/>
    <w:rsid w:val="00B2681B"/>
    <w:rsid w:val="00B26E80"/>
    <w:rsid w:val="00B346DD"/>
    <w:rsid w:val="00B347DE"/>
    <w:rsid w:val="00B3794A"/>
    <w:rsid w:val="00B420AF"/>
    <w:rsid w:val="00B450E0"/>
    <w:rsid w:val="00B45EE5"/>
    <w:rsid w:val="00B4716D"/>
    <w:rsid w:val="00B50D1F"/>
    <w:rsid w:val="00B529B7"/>
    <w:rsid w:val="00B53082"/>
    <w:rsid w:val="00B55DF6"/>
    <w:rsid w:val="00B569D3"/>
    <w:rsid w:val="00B61EE2"/>
    <w:rsid w:val="00B62569"/>
    <w:rsid w:val="00B62F02"/>
    <w:rsid w:val="00B63F8D"/>
    <w:rsid w:val="00B6425B"/>
    <w:rsid w:val="00B721BB"/>
    <w:rsid w:val="00B72C5D"/>
    <w:rsid w:val="00B72CA5"/>
    <w:rsid w:val="00B75C8C"/>
    <w:rsid w:val="00B804A5"/>
    <w:rsid w:val="00B818D0"/>
    <w:rsid w:val="00B83731"/>
    <w:rsid w:val="00B837AF"/>
    <w:rsid w:val="00B83FDD"/>
    <w:rsid w:val="00B85E36"/>
    <w:rsid w:val="00B93096"/>
    <w:rsid w:val="00BA21B6"/>
    <w:rsid w:val="00BA724F"/>
    <w:rsid w:val="00BA7700"/>
    <w:rsid w:val="00BB3982"/>
    <w:rsid w:val="00BB4B94"/>
    <w:rsid w:val="00BB5600"/>
    <w:rsid w:val="00BB5AF9"/>
    <w:rsid w:val="00BC1A17"/>
    <w:rsid w:val="00BC2E00"/>
    <w:rsid w:val="00BC37BE"/>
    <w:rsid w:val="00BC7130"/>
    <w:rsid w:val="00BD225C"/>
    <w:rsid w:val="00BD3B38"/>
    <w:rsid w:val="00BD54E4"/>
    <w:rsid w:val="00BE0E21"/>
    <w:rsid w:val="00BE37C4"/>
    <w:rsid w:val="00BE3848"/>
    <w:rsid w:val="00BE4354"/>
    <w:rsid w:val="00BE5982"/>
    <w:rsid w:val="00BF1AA2"/>
    <w:rsid w:val="00BF3F6F"/>
    <w:rsid w:val="00BF4CBB"/>
    <w:rsid w:val="00BF6263"/>
    <w:rsid w:val="00C007E1"/>
    <w:rsid w:val="00C00D11"/>
    <w:rsid w:val="00C015DA"/>
    <w:rsid w:val="00C0457D"/>
    <w:rsid w:val="00C0677C"/>
    <w:rsid w:val="00C105E4"/>
    <w:rsid w:val="00C11D46"/>
    <w:rsid w:val="00C157CD"/>
    <w:rsid w:val="00C2159C"/>
    <w:rsid w:val="00C21B2C"/>
    <w:rsid w:val="00C242CC"/>
    <w:rsid w:val="00C26D31"/>
    <w:rsid w:val="00C32E2E"/>
    <w:rsid w:val="00C32E57"/>
    <w:rsid w:val="00C37D12"/>
    <w:rsid w:val="00C409F6"/>
    <w:rsid w:val="00C4500F"/>
    <w:rsid w:val="00C5012F"/>
    <w:rsid w:val="00C5644D"/>
    <w:rsid w:val="00C61A8E"/>
    <w:rsid w:val="00C63477"/>
    <w:rsid w:val="00C677F7"/>
    <w:rsid w:val="00C75465"/>
    <w:rsid w:val="00C76C83"/>
    <w:rsid w:val="00C77062"/>
    <w:rsid w:val="00C83238"/>
    <w:rsid w:val="00C85477"/>
    <w:rsid w:val="00C91FB4"/>
    <w:rsid w:val="00C96480"/>
    <w:rsid w:val="00CA0FE2"/>
    <w:rsid w:val="00CA2F1A"/>
    <w:rsid w:val="00CA4E26"/>
    <w:rsid w:val="00CA5168"/>
    <w:rsid w:val="00CA5275"/>
    <w:rsid w:val="00CB103C"/>
    <w:rsid w:val="00CB1CFF"/>
    <w:rsid w:val="00CB35F0"/>
    <w:rsid w:val="00CB4935"/>
    <w:rsid w:val="00CC01E2"/>
    <w:rsid w:val="00CC178B"/>
    <w:rsid w:val="00CC2769"/>
    <w:rsid w:val="00CC3A83"/>
    <w:rsid w:val="00CC4F29"/>
    <w:rsid w:val="00CD14A2"/>
    <w:rsid w:val="00CD2F3E"/>
    <w:rsid w:val="00CD4184"/>
    <w:rsid w:val="00CD51AE"/>
    <w:rsid w:val="00CE0284"/>
    <w:rsid w:val="00CE25A7"/>
    <w:rsid w:val="00CE6C72"/>
    <w:rsid w:val="00CF2490"/>
    <w:rsid w:val="00CF6F2A"/>
    <w:rsid w:val="00D00740"/>
    <w:rsid w:val="00D00CA1"/>
    <w:rsid w:val="00D0194D"/>
    <w:rsid w:val="00D06A88"/>
    <w:rsid w:val="00D072DD"/>
    <w:rsid w:val="00D07C81"/>
    <w:rsid w:val="00D17BF5"/>
    <w:rsid w:val="00D208F3"/>
    <w:rsid w:val="00D23363"/>
    <w:rsid w:val="00D24187"/>
    <w:rsid w:val="00D247DE"/>
    <w:rsid w:val="00D2480D"/>
    <w:rsid w:val="00D24960"/>
    <w:rsid w:val="00D25972"/>
    <w:rsid w:val="00D25F82"/>
    <w:rsid w:val="00D27486"/>
    <w:rsid w:val="00D30DBC"/>
    <w:rsid w:val="00D30FD4"/>
    <w:rsid w:val="00D33ECF"/>
    <w:rsid w:val="00D350E6"/>
    <w:rsid w:val="00D36178"/>
    <w:rsid w:val="00D36E42"/>
    <w:rsid w:val="00D36F8E"/>
    <w:rsid w:val="00D37094"/>
    <w:rsid w:val="00D40E0F"/>
    <w:rsid w:val="00D41158"/>
    <w:rsid w:val="00D4208A"/>
    <w:rsid w:val="00D42470"/>
    <w:rsid w:val="00D567B0"/>
    <w:rsid w:val="00D56C36"/>
    <w:rsid w:val="00D56CD7"/>
    <w:rsid w:val="00D621C0"/>
    <w:rsid w:val="00D62798"/>
    <w:rsid w:val="00D6330A"/>
    <w:rsid w:val="00D63FC9"/>
    <w:rsid w:val="00D66AC0"/>
    <w:rsid w:val="00D73E37"/>
    <w:rsid w:val="00D73E4D"/>
    <w:rsid w:val="00D73E50"/>
    <w:rsid w:val="00D85831"/>
    <w:rsid w:val="00D86B1E"/>
    <w:rsid w:val="00D919AB"/>
    <w:rsid w:val="00D94DEC"/>
    <w:rsid w:val="00D955B2"/>
    <w:rsid w:val="00DA1F5C"/>
    <w:rsid w:val="00DA3C0C"/>
    <w:rsid w:val="00DA3D2B"/>
    <w:rsid w:val="00DA4017"/>
    <w:rsid w:val="00DB031C"/>
    <w:rsid w:val="00DB1A21"/>
    <w:rsid w:val="00DB4E95"/>
    <w:rsid w:val="00DC0217"/>
    <w:rsid w:val="00DC0DCB"/>
    <w:rsid w:val="00DC410B"/>
    <w:rsid w:val="00DC52EC"/>
    <w:rsid w:val="00DC5BD6"/>
    <w:rsid w:val="00DC745F"/>
    <w:rsid w:val="00DC7CA8"/>
    <w:rsid w:val="00DC7F7A"/>
    <w:rsid w:val="00DD0020"/>
    <w:rsid w:val="00DD118C"/>
    <w:rsid w:val="00DD6730"/>
    <w:rsid w:val="00DD7380"/>
    <w:rsid w:val="00DE0027"/>
    <w:rsid w:val="00DE5C2B"/>
    <w:rsid w:val="00DE6B75"/>
    <w:rsid w:val="00DE7734"/>
    <w:rsid w:val="00DF0CDF"/>
    <w:rsid w:val="00DF5374"/>
    <w:rsid w:val="00DF60C5"/>
    <w:rsid w:val="00DF666A"/>
    <w:rsid w:val="00DF7DE4"/>
    <w:rsid w:val="00E00F33"/>
    <w:rsid w:val="00E02251"/>
    <w:rsid w:val="00E02DAD"/>
    <w:rsid w:val="00E06720"/>
    <w:rsid w:val="00E06F28"/>
    <w:rsid w:val="00E0729A"/>
    <w:rsid w:val="00E104CE"/>
    <w:rsid w:val="00E12E14"/>
    <w:rsid w:val="00E13951"/>
    <w:rsid w:val="00E147D8"/>
    <w:rsid w:val="00E16957"/>
    <w:rsid w:val="00E16999"/>
    <w:rsid w:val="00E22CAC"/>
    <w:rsid w:val="00E2556F"/>
    <w:rsid w:val="00E25A08"/>
    <w:rsid w:val="00E25BCB"/>
    <w:rsid w:val="00E35FE8"/>
    <w:rsid w:val="00E36852"/>
    <w:rsid w:val="00E413FC"/>
    <w:rsid w:val="00E42694"/>
    <w:rsid w:val="00E46F6F"/>
    <w:rsid w:val="00E46FB5"/>
    <w:rsid w:val="00E524F8"/>
    <w:rsid w:val="00E552F3"/>
    <w:rsid w:val="00E60E89"/>
    <w:rsid w:val="00E637BE"/>
    <w:rsid w:val="00E65432"/>
    <w:rsid w:val="00E664F3"/>
    <w:rsid w:val="00E6670C"/>
    <w:rsid w:val="00E71D5C"/>
    <w:rsid w:val="00E72776"/>
    <w:rsid w:val="00E73512"/>
    <w:rsid w:val="00E742C1"/>
    <w:rsid w:val="00E752E4"/>
    <w:rsid w:val="00E769DD"/>
    <w:rsid w:val="00E771F6"/>
    <w:rsid w:val="00E82086"/>
    <w:rsid w:val="00E8284C"/>
    <w:rsid w:val="00E82B07"/>
    <w:rsid w:val="00E877E7"/>
    <w:rsid w:val="00E913A8"/>
    <w:rsid w:val="00E95276"/>
    <w:rsid w:val="00E952F7"/>
    <w:rsid w:val="00E964C3"/>
    <w:rsid w:val="00EA07AB"/>
    <w:rsid w:val="00EA12ED"/>
    <w:rsid w:val="00EA3D17"/>
    <w:rsid w:val="00EA5B46"/>
    <w:rsid w:val="00EB06C7"/>
    <w:rsid w:val="00EB54A9"/>
    <w:rsid w:val="00EC0763"/>
    <w:rsid w:val="00EC5319"/>
    <w:rsid w:val="00EC6F6B"/>
    <w:rsid w:val="00EC7D84"/>
    <w:rsid w:val="00ED2C7E"/>
    <w:rsid w:val="00ED4160"/>
    <w:rsid w:val="00EE05FD"/>
    <w:rsid w:val="00EE2F88"/>
    <w:rsid w:val="00EE5462"/>
    <w:rsid w:val="00EE66F7"/>
    <w:rsid w:val="00EE6C31"/>
    <w:rsid w:val="00EF507F"/>
    <w:rsid w:val="00EF63FD"/>
    <w:rsid w:val="00EF7DA2"/>
    <w:rsid w:val="00F0104E"/>
    <w:rsid w:val="00F02E21"/>
    <w:rsid w:val="00F032C1"/>
    <w:rsid w:val="00F0395B"/>
    <w:rsid w:val="00F063BE"/>
    <w:rsid w:val="00F07734"/>
    <w:rsid w:val="00F104DA"/>
    <w:rsid w:val="00F10A21"/>
    <w:rsid w:val="00F14215"/>
    <w:rsid w:val="00F1626D"/>
    <w:rsid w:val="00F21E23"/>
    <w:rsid w:val="00F2208E"/>
    <w:rsid w:val="00F2269E"/>
    <w:rsid w:val="00F245F2"/>
    <w:rsid w:val="00F271C4"/>
    <w:rsid w:val="00F32952"/>
    <w:rsid w:val="00F329C3"/>
    <w:rsid w:val="00F33589"/>
    <w:rsid w:val="00F40BB9"/>
    <w:rsid w:val="00F42E7E"/>
    <w:rsid w:val="00F4342B"/>
    <w:rsid w:val="00F4410A"/>
    <w:rsid w:val="00F44FD3"/>
    <w:rsid w:val="00F47CA3"/>
    <w:rsid w:val="00F50EC4"/>
    <w:rsid w:val="00F5345E"/>
    <w:rsid w:val="00F62BEB"/>
    <w:rsid w:val="00F648C9"/>
    <w:rsid w:val="00F650B6"/>
    <w:rsid w:val="00F66546"/>
    <w:rsid w:val="00F66F46"/>
    <w:rsid w:val="00F676CD"/>
    <w:rsid w:val="00F709F9"/>
    <w:rsid w:val="00F7137D"/>
    <w:rsid w:val="00F72706"/>
    <w:rsid w:val="00F73050"/>
    <w:rsid w:val="00F73721"/>
    <w:rsid w:val="00F84AFF"/>
    <w:rsid w:val="00F8743B"/>
    <w:rsid w:val="00F910BA"/>
    <w:rsid w:val="00F91A6F"/>
    <w:rsid w:val="00F9306E"/>
    <w:rsid w:val="00F93839"/>
    <w:rsid w:val="00F94579"/>
    <w:rsid w:val="00FA258C"/>
    <w:rsid w:val="00FA43AD"/>
    <w:rsid w:val="00FA7DDA"/>
    <w:rsid w:val="00FB0BC1"/>
    <w:rsid w:val="00FB2451"/>
    <w:rsid w:val="00FB4DE2"/>
    <w:rsid w:val="00FB5FFA"/>
    <w:rsid w:val="00FC64FE"/>
    <w:rsid w:val="00FD1A05"/>
    <w:rsid w:val="00FD2D18"/>
    <w:rsid w:val="00FD32E2"/>
    <w:rsid w:val="00FD40F3"/>
    <w:rsid w:val="00FE1597"/>
    <w:rsid w:val="00FE3D77"/>
    <w:rsid w:val="00FE5DFC"/>
    <w:rsid w:val="00FE7C88"/>
    <w:rsid w:val="00FF224C"/>
    <w:rsid w:val="00FF4112"/>
    <w:rsid w:val="00FF4B53"/>
    <w:rsid w:val="00FF4F4E"/>
    <w:rsid w:val="00FF64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6B09D9BF"/>
  <w15:docId w15:val="{27BD6EB8-22D6-4403-8C26-AB8F9A93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77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22364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F53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uiPriority w:val="9"/>
    <w:semiHidden/>
    <w:unhideWhenUsed/>
    <w:qFormat/>
    <w:rsid w:val="00116789"/>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1">
    <w:name w:val="2 Знак Знак Знак1 Знак Знак Знак1 Знак Знак Знак Знак Знак Знак Знак Знак Знак"/>
    <w:basedOn w:val="a"/>
    <w:rsid w:val="004B2770"/>
    <w:rPr>
      <w:rFonts w:ascii="Verdana" w:hAnsi="Verdana" w:cs="Verdana"/>
      <w:lang w:val="en-US" w:eastAsia="en-US"/>
    </w:rPr>
  </w:style>
  <w:style w:type="paragraph" w:styleId="a3">
    <w:name w:val="Body Text Indent"/>
    <w:basedOn w:val="a"/>
    <w:link w:val="a4"/>
    <w:rsid w:val="004B2770"/>
    <w:pPr>
      <w:spacing w:line="360" w:lineRule="auto"/>
      <w:ind w:firstLine="720"/>
      <w:jc w:val="both"/>
    </w:pPr>
    <w:rPr>
      <w:sz w:val="28"/>
    </w:rPr>
  </w:style>
  <w:style w:type="character" w:customStyle="1" w:styleId="a4">
    <w:name w:val="Основной текст с отступом Знак"/>
    <w:basedOn w:val="a0"/>
    <w:link w:val="a3"/>
    <w:rsid w:val="004B2770"/>
    <w:rPr>
      <w:rFonts w:ascii="Times New Roman" w:eastAsia="Times New Roman" w:hAnsi="Times New Roman" w:cs="Times New Roman"/>
      <w:sz w:val="28"/>
      <w:szCs w:val="20"/>
      <w:lang w:eastAsia="ru-RU"/>
    </w:rPr>
  </w:style>
  <w:style w:type="paragraph" w:styleId="31">
    <w:name w:val="Body Text Indent 3"/>
    <w:basedOn w:val="a"/>
    <w:link w:val="32"/>
    <w:uiPriority w:val="99"/>
    <w:semiHidden/>
    <w:unhideWhenUsed/>
    <w:rsid w:val="004B2770"/>
    <w:pPr>
      <w:spacing w:after="120"/>
      <w:ind w:left="283"/>
    </w:pPr>
    <w:rPr>
      <w:sz w:val="16"/>
      <w:szCs w:val="16"/>
    </w:rPr>
  </w:style>
  <w:style w:type="character" w:customStyle="1" w:styleId="32">
    <w:name w:val="Основной текст с отступом 3 Знак"/>
    <w:basedOn w:val="a0"/>
    <w:link w:val="31"/>
    <w:uiPriority w:val="99"/>
    <w:semiHidden/>
    <w:rsid w:val="004B2770"/>
    <w:rPr>
      <w:rFonts w:ascii="Times New Roman" w:eastAsia="Times New Roman" w:hAnsi="Times New Roman" w:cs="Times New Roman"/>
      <w:sz w:val="16"/>
      <w:szCs w:val="16"/>
      <w:lang w:eastAsia="ru-RU"/>
    </w:rPr>
  </w:style>
  <w:style w:type="paragraph" w:styleId="a5">
    <w:name w:val="Body Text"/>
    <w:basedOn w:val="a"/>
    <w:link w:val="a6"/>
    <w:uiPriority w:val="99"/>
    <w:semiHidden/>
    <w:unhideWhenUsed/>
    <w:rsid w:val="004B2770"/>
    <w:pPr>
      <w:spacing w:after="120"/>
    </w:pPr>
  </w:style>
  <w:style w:type="character" w:customStyle="1" w:styleId="a6">
    <w:name w:val="Основной текст Знак"/>
    <w:basedOn w:val="a0"/>
    <w:link w:val="a5"/>
    <w:uiPriority w:val="99"/>
    <w:semiHidden/>
    <w:rsid w:val="004B2770"/>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4B2770"/>
    <w:pPr>
      <w:spacing w:after="120" w:line="480" w:lineRule="auto"/>
      <w:ind w:left="283"/>
    </w:pPr>
  </w:style>
  <w:style w:type="character" w:customStyle="1" w:styleId="22">
    <w:name w:val="Основной текст с отступом 2 Знак"/>
    <w:basedOn w:val="a0"/>
    <w:link w:val="21"/>
    <w:uiPriority w:val="99"/>
    <w:semiHidden/>
    <w:rsid w:val="004B2770"/>
    <w:rPr>
      <w:rFonts w:ascii="Times New Roman" w:eastAsia="Times New Roman" w:hAnsi="Times New Roman" w:cs="Times New Roman"/>
      <w:sz w:val="20"/>
      <w:szCs w:val="20"/>
      <w:lang w:eastAsia="ru-RU"/>
    </w:rPr>
  </w:style>
  <w:style w:type="paragraph" w:styleId="a7">
    <w:name w:val="footnote text"/>
    <w:basedOn w:val="a"/>
    <w:link w:val="a8"/>
    <w:uiPriority w:val="99"/>
    <w:semiHidden/>
    <w:unhideWhenUsed/>
    <w:rsid w:val="004B2770"/>
  </w:style>
  <w:style w:type="character" w:customStyle="1" w:styleId="a8">
    <w:name w:val="Текст сноски Знак"/>
    <w:basedOn w:val="a0"/>
    <w:link w:val="a7"/>
    <w:uiPriority w:val="99"/>
    <w:semiHidden/>
    <w:rsid w:val="004B2770"/>
    <w:rPr>
      <w:rFonts w:ascii="Times New Roman" w:eastAsia="Times New Roman" w:hAnsi="Times New Roman" w:cs="Times New Roman"/>
      <w:sz w:val="20"/>
      <w:szCs w:val="20"/>
      <w:lang w:eastAsia="ru-RU"/>
    </w:rPr>
  </w:style>
  <w:style w:type="character" w:styleId="a9">
    <w:name w:val="footnote reference"/>
    <w:basedOn w:val="a0"/>
    <w:semiHidden/>
    <w:rsid w:val="004B2770"/>
    <w:rPr>
      <w:vertAlign w:val="superscript"/>
    </w:rPr>
  </w:style>
  <w:style w:type="paragraph" w:styleId="33">
    <w:name w:val="Body Text 3"/>
    <w:basedOn w:val="a"/>
    <w:link w:val="34"/>
    <w:uiPriority w:val="99"/>
    <w:semiHidden/>
    <w:unhideWhenUsed/>
    <w:rsid w:val="004B2770"/>
    <w:pPr>
      <w:spacing w:after="120"/>
    </w:pPr>
    <w:rPr>
      <w:sz w:val="16"/>
      <w:szCs w:val="16"/>
    </w:rPr>
  </w:style>
  <w:style w:type="character" w:customStyle="1" w:styleId="34">
    <w:name w:val="Основной текст 3 Знак"/>
    <w:basedOn w:val="a0"/>
    <w:link w:val="33"/>
    <w:uiPriority w:val="99"/>
    <w:semiHidden/>
    <w:rsid w:val="004B2770"/>
    <w:rPr>
      <w:rFonts w:ascii="Times New Roman" w:eastAsia="Times New Roman" w:hAnsi="Times New Roman" w:cs="Times New Roman"/>
      <w:sz w:val="16"/>
      <w:szCs w:val="16"/>
      <w:lang w:eastAsia="ru-RU"/>
    </w:rPr>
  </w:style>
  <w:style w:type="character" w:customStyle="1" w:styleId="60">
    <w:name w:val="Заголовок 6 Знак"/>
    <w:basedOn w:val="a0"/>
    <w:link w:val="6"/>
    <w:uiPriority w:val="9"/>
    <w:semiHidden/>
    <w:rsid w:val="00116789"/>
    <w:rPr>
      <w:rFonts w:asciiTheme="majorHAnsi" w:eastAsiaTheme="majorEastAsia" w:hAnsiTheme="majorHAnsi" w:cstheme="majorBidi"/>
      <w:color w:val="1F4D78" w:themeColor="accent1" w:themeShade="7F"/>
      <w:sz w:val="20"/>
      <w:szCs w:val="20"/>
      <w:lang w:eastAsia="ru-RU"/>
    </w:rPr>
  </w:style>
  <w:style w:type="character" w:customStyle="1" w:styleId="markedcontent">
    <w:name w:val="markedcontent"/>
    <w:basedOn w:val="a0"/>
    <w:rsid w:val="00457DE7"/>
  </w:style>
  <w:style w:type="character" w:styleId="aa">
    <w:name w:val="Strong"/>
    <w:basedOn w:val="a0"/>
    <w:uiPriority w:val="22"/>
    <w:qFormat/>
    <w:rsid w:val="00457DE7"/>
    <w:rPr>
      <w:b/>
      <w:bCs/>
    </w:rPr>
  </w:style>
  <w:style w:type="character" w:customStyle="1" w:styleId="spelle">
    <w:name w:val="spelle"/>
    <w:basedOn w:val="a0"/>
    <w:rsid w:val="000864C2"/>
  </w:style>
  <w:style w:type="character" w:styleId="HTML">
    <w:name w:val="HTML Typewriter"/>
    <w:basedOn w:val="a0"/>
    <w:uiPriority w:val="99"/>
    <w:semiHidden/>
    <w:unhideWhenUsed/>
    <w:rsid w:val="00FD1A05"/>
    <w:rPr>
      <w:rFonts w:ascii="Courier New" w:eastAsia="Times New Roman" w:hAnsi="Courier New" w:cs="Courier New"/>
      <w:sz w:val="20"/>
      <w:szCs w:val="20"/>
    </w:rPr>
  </w:style>
  <w:style w:type="character" w:styleId="ab">
    <w:name w:val="Hyperlink"/>
    <w:basedOn w:val="a0"/>
    <w:uiPriority w:val="99"/>
    <w:unhideWhenUsed/>
    <w:rsid w:val="00FD1A05"/>
    <w:rPr>
      <w:color w:val="0000FF"/>
      <w:u w:val="single"/>
    </w:rPr>
  </w:style>
  <w:style w:type="paragraph" w:styleId="ac">
    <w:name w:val="List Paragraph"/>
    <w:basedOn w:val="a"/>
    <w:uiPriority w:val="34"/>
    <w:qFormat/>
    <w:rsid w:val="00032210"/>
    <w:pPr>
      <w:ind w:left="720"/>
      <w:contextualSpacing/>
    </w:pPr>
    <w:rPr>
      <w:sz w:val="24"/>
      <w:szCs w:val="24"/>
    </w:rPr>
  </w:style>
  <w:style w:type="paragraph" w:styleId="ad">
    <w:name w:val="header"/>
    <w:basedOn w:val="a"/>
    <w:link w:val="ae"/>
    <w:uiPriority w:val="99"/>
    <w:semiHidden/>
    <w:unhideWhenUsed/>
    <w:rsid w:val="003F2491"/>
    <w:pPr>
      <w:tabs>
        <w:tab w:val="center" w:pos="4513"/>
        <w:tab w:val="right" w:pos="9026"/>
      </w:tabs>
    </w:pPr>
  </w:style>
  <w:style w:type="character" w:customStyle="1" w:styleId="ae">
    <w:name w:val="Верхний колонтитул Знак"/>
    <w:basedOn w:val="a0"/>
    <w:link w:val="ad"/>
    <w:uiPriority w:val="99"/>
    <w:semiHidden/>
    <w:rsid w:val="003F2491"/>
    <w:rPr>
      <w:rFonts w:ascii="Times New Roman" w:eastAsia="Times New Roman" w:hAnsi="Times New Roman" w:cs="Times New Roman"/>
      <w:sz w:val="20"/>
      <w:szCs w:val="20"/>
      <w:lang w:eastAsia="ru-RU"/>
    </w:rPr>
  </w:style>
  <w:style w:type="paragraph" w:styleId="af">
    <w:name w:val="footer"/>
    <w:basedOn w:val="a"/>
    <w:link w:val="af0"/>
    <w:uiPriority w:val="99"/>
    <w:semiHidden/>
    <w:unhideWhenUsed/>
    <w:rsid w:val="003F2491"/>
    <w:pPr>
      <w:tabs>
        <w:tab w:val="center" w:pos="4513"/>
        <w:tab w:val="right" w:pos="9026"/>
      </w:tabs>
    </w:pPr>
  </w:style>
  <w:style w:type="character" w:customStyle="1" w:styleId="af0">
    <w:name w:val="Нижний колонтитул Знак"/>
    <w:basedOn w:val="a0"/>
    <w:link w:val="af"/>
    <w:uiPriority w:val="99"/>
    <w:semiHidden/>
    <w:rsid w:val="003F2491"/>
    <w:rPr>
      <w:rFonts w:ascii="Times New Roman" w:eastAsia="Times New Roman" w:hAnsi="Times New Roman" w:cs="Times New Roman"/>
      <w:sz w:val="20"/>
      <w:szCs w:val="20"/>
      <w:lang w:eastAsia="ru-RU"/>
    </w:rPr>
  </w:style>
  <w:style w:type="character" w:customStyle="1" w:styleId="1">
    <w:name w:val="Неразрешенное упоминание1"/>
    <w:basedOn w:val="a0"/>
    <w:uiPriority w:val="99"/>
    <w:semiHidden/>
    <w:unhideWhenUsed/>
    <w:rsid w:val="002A6328"/>
    <w:rPr>
      <w:color w:val="605E5C"/>
      <w:shd w:val="clear" w:color="auto" w:fill="E1DFDD"/>
    </w:rPr>
  </w:style>
  <w:style w:type="paragraph" w:customStyle="1" w:styleId="ydpc0bc2555msonormal">
    <w:name w:val="ydpc0bc2555msonormal"/>
    <w:basedOn w:val="a"/>
    <w:rsid w:val="00F8743B"/>
    <w:pPr>
      <w:spacing w:before="100" w:beforeAutospacing="1" w:after="100" w:afterAutospacing="1"/>
    </w:pPr>
    <w:rPr>
      <w:sz w:val="24"/>
      <w:szCs w:val="24"/>
    </w:rPr>
  </w:style>
  <w:style w:type="character" w:styleId="af1">
    <w:name w:val="Placeholder Text"/>
    <w:basedOn w:val="a0"/>
    <w:uiPriority w:val="99"/>
    <w:semiHidden/>
    <w:rsid w:val="008C30EB"/>
    <w:rPr>
      <w:color w:val="808080"/>
    </w:rPr>
  </w:style>
  <w:style w:type="character" w:styleId="af2">
    <w:name w:val="FollowedHyperlink"/>
    <w:basedOn w:val="a0"/>
    <w:uiPriority w:val="99"/>
    <w:semiHidden/>
    <w:unhideWhenUsed/>
    <w:rsid w:val="008D20AB"/>
    <w:rPr>
      <w:color w:val="954F72" w:themeColor="followedHyperlink"/>
      <w:u w:val="single"/>
    </w:rPr>
  </w:style>
  <w:style w:type="character" w:customStyle="1" w:styleId="20">
    <w:name w:val="Заголовок 2 Знак"/>
    <w:basedOn w:val="a0"/>
    <w:link w:val="2"/>
    <w:uiPriority w:val="9"/>
    <w:semiHidden/>
    <w:rsid w:val="0022364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DF5374"/>
    <w:rPr>
      <w:rFonts w:asciiTheme="majorHAnsi" w:eastAsiaTheme="majorEastAsia" w:hAnsiTheme="majorHAnsi" w:cstheme="majorBidi"/>
      <w:color w:val="1F4D78" w:themeColor="accent1" w:themeShade="7F"/>
      <w:sz w:val="24"/>
      <w:szCs w:val="24"/>
      <w:lang w:eastAsia="ru-RU"/>
    </w:rPr>
  </w:style>
  <w:style w:type="paragraph" w:styleId="HTML0">
    <w:name w:val="HTML Preformatted"/>
    <w:basedOn w:val="a"/>
    <w:link w:val="HTML1"/>
    <w:uiPriority w:val="99"/>
    <w:unhideWhenUsed/>
    <w:rsid w:val="00155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
    <w:basedOn w:val="a0"/>
    <w:link w:val="HTML0"/>
    <w:uiPriority w:val="99"/>
    <w:rsid w:val="001550AB"/>
    <w:rPr>
      <w:rFonts w:ascii="Courier New" w:eastAsia="Times New Roman" w:hAnsi="Courier New" w:cs="Courier New"/>
      <w:sz w:val="20"/>
      <w:szCs w:val="20"/>
      <w:lang w:eastAsia="ru-RU"/>
    </w:rPr>
  </w:style>
  <w:style w:type="character" w:customStyle="1" w:styleId="y2iqfc">
    <w:name w:val="y2iqfc"/>
    <w:basedOn w:val="a0"/>
    <w:rsid w:val="00593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89916">
      <w:bodyDiv w:val="1"/>
      <w:marLeft w:val="0"/>
      <w:marRight w:val="0"/>
      <w:marTop w:val="0"/>
      <w:marBottom w:val="0"/>
      <w:divBdr>
        <w:top w:val="none" w:sz="0" w:space="0" w:color="auto"/>
        <w:left w:val="none" w:sz="0" w:space="0" w:color="auto"/>
        <w:bottom w:val="none" w:sz="0" w:space="0" w:color="auto"/>
        <w:right w:val="none" w:sz="0" w:space="0" w:color="auto"/>
      </w:divBdr>
      <w:divsChild>
        <w:div w:id="246157939">
          <w:marLeft w:val="0"/>
          <w:marRight w:val="0"/>
          <w:marTop w:val="0"/>
          <w:marBottom w:val="0"/>
          <w:divBdr>
            <w:top w:val="none" w:sz="0" w:space="0" w:color="auto"/>
            <w:left w:val="none" w:sz="0" w:space="0" w:color="auto"/>
            <w:bottom w:val="none" w:sz="0" w:space="0" w:color="auto"/>
            <w:right w:val="none" w:sz="0" w:space="0" w:color="auto"/>
          </w:divBdr>
          <w:divsChild>
            <w:div w:id="1760905182">
              <w:marLeft w:val="0"/>
              <w:marRight w:val="0"/>
              <w:marTop w:val="0"/>
              <w:marBottom w:val="0"/>
              <w:divBdr>
                <w:top w:val="none" w:sz="0" w:space="0" w:color="auto"/>
                <w:left w:val="none" w:sz="0" w:space="0" w:color="auto"/>
                <w:bottom w:val="none" w:sz="0" w:space="0" w:color="auto"/>
                <w:right w:val="none" w:sz="0" w:space="0" w:color="auto"/>
              </w:divBdr>
            </w:div>
            <w:div w:id="846095407">
              <w:marLeft w:val="0"/>
              <w:marRight w:val="0"/>
              <w:marTop w:val="0"/>
              <w:marBottom w:val="0"/>
              <w:divBdr>
                <w:top w:val="none" w:sz="0" w:space="0" w:color="auto"/>
                <w:left w:val="none" w:sz="0" w:space="0" w:color="auto"/>
                <w:bottom w:val="none" w:sz="0" w:space="0" w:color="auto"/>
                <w:right w:val="none" w:sz="0" w:space="0" w:color="auto"/>
              </w:divBdr>
            </w:div>
          </w:divsChild>
        </w:div>
        <w:div w:id="1393963498">
          <w:marLeft w:val="0"/>
          <w:marRight w:val="0"/>
          <w:marTop w:val="100"/>
          <w:marBottom w:val="0"/>
          <w:divBdr>
            <w:top w:val="none" w:sz="0" w:space="0" w:color="auto"/>
            <w:left w:val="none" w:sz="0" w:space="0" w:color="auto"/>
            <w:bottom w:val="none" w:sz="0" w:space="0" w:color="auto"/>
            <w:right w:val="none" w:sz="0" w:space="0" w:color="auto"/>
          </w:divBdr>
          <w:divsChild>
            <w:div w:id="1298489206">
              <w:marLeft w:val="0"/>
              <w:marRight w:val="0"/>
              <w:marTop w:val="0"/>
              <w:marBottom w:val="0"/>
              <w:divBdr>
                <w:top w:val="none" w:sz="0" w:space="0" w:color="auto"/>
                <w:left w:val="none" w:sz="0" w:space="0" w:color="auto"/>
                <w:bottom w:val="none" w:sz="0" w:space="0" w:color="auto"/>
                <w:right w:val="none" w:sz="0" w:space="0" w:color="auto"/>
              </w:divBdr>
              <w:divsChild>
                <w:div w:id="337197369">
                  <w:marLeft w:val="0"/>
                  <w:marRight w:val="0"/>
                  <w:marTop w:val="0"/>
                  <w:marBottom w:val="0"/>
                  <w:divBdr>
                    <w:top w:val="none" w:sz="0" w:space="0" w:color="auto"/>
                    <w:left w:val="none" w:sz="0" w:space="0" w:color="auto"/>
                    <w:bottom w:val="none" w:sz="0" w:space="0" w:color="auto"/>
                    <w:right w:val="none" w:sz="0" w:space="0" w:color="auto"/>
                  </w:divBdr>
                  <w:divsChild>
                    <w:div w:id="1904290539">
                      <w:marLeft w:val="0"/>
                      <w:marRight w:val="0"/>
                      <w:marTop w:val="0"/>
                      <w:marBottom w:val="0"/>
                      <w:divBdr>
                        <w:top w:val="none" w:sz="0" w:space="0" w:color="auto"/>
                        <w:left w:val="none" w:sz="0" w:space="0" w:color="auto"/>
                        <w:bottom w:val="none" w:sz="0" w:space="0" w:color="auto"/>
                        <w:right w:val="none" w:sz="0" w:space="0" w:color="auto"/>
                      </w:divBdr>
                      <w:divsChild>
                        <w:div w:id="14099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858876">
          <w:marLeft w:val="0"/>
          <w:marRight w:val="0"/>
          <w:marTop w:val="0"/>
          <w:marBottom w:val="0"/>
          <w:divBdr>
            <w:top w:val="none" w:sz="0" w:space="0" w:color="auto"/>
            <w:left w:val="none" w:sz="0" w:space="0" w:color="auto"/>
            <w:bottom w:val="none" w:sz="0" w:space="0" w:color="auto"/>
            <w:right w:val="none" w:sz="0" w:space="0" w:color="auto"/>
          </w:divBdr>
          <w:divsChild>
            <w:div w:id="898634884">
              <w:marLeft w:val="0"/>
              <w:marRight w:val="0"/>
              <w:marTop w:val="0"/>
              <w:marBottom w:val="0"/>
              <w:divBdr>
                <w:top w:val="none" w:sz="0" w:space="0" w:color="auto"/>
                <w:left w:val="none" w:sz="0" w:space="0" w:color="auto"/>
                <w:bottom w:val="none" w:sz="0" w:space="0" w:color="auto"/>
                <w:right w:val="none" w:sz="0" w:space="0" w:color="auto"/>
              </w:divBdr>
              <w:divsChild>
                <w:div w:id="21290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654298">
      <w:bodyDiv w:val="1"/>
      <w:marLeft w:val="0"/>
      <w:marRight w:val="0"/>
      <w:marTop w:val="0"/>
      <w:marBottom w:val="0"/>
      <w:divBdr>
        <w:top w:val="none" w:sz="0" w:space="0" w:color="auto"/>
        <w:left w:val="none" w:sz="0" w:space="0" w:color="auto"/>
        <w:bottom w:val="none" w:sz="0" w:space="0" w:color="auto"/>
        <w:right w:val="none" w:sz="0" w:space="0" w:color="auto"/>
      </w:divBdr>
    </w:div>
    <w:div w:id="554775181">
      <w:bodyDiv w:val="1"/>
      <w:marLeft w:val="0"/>
      <w:marRight w:val="0"/>
      <w:marTop w:val="0"/>
      <w:marBottom w:val="0"/>
      <w:divBdr>
        <w:top w:val="none" w:sz="0" w:space="0" w:color="auto"/>
        <w:left w:val="none" w:sz="0" w:space="0" w:color="auto"/>
        <w:bottom w:val="none" w:sz="0" w:space="0" w:color="auto"/>
        <w:right w:val="none" w:sz="0" w:space="0" w:color="auto"/>
      </w:divBdr>
    </w:div>
    <w:div w:id="800807231">
      <w:bodyDiv w:val="1"/>
      <w:marLeft w:val="0"/>
      <w:marRight w:val="0"/>
      <w:marTop w:val="0"/>
      <w:marBottom w:val="0"/>
      <w:divBdr>
        <w:top w:val="none" w:sz="0" w:space="0" w:color="auto"/>
        <w:left w:val="none" w:sz="0" w:space="0" w:color="auto"/>
        <w:bottom w:val="none" w:sz="0" w:space="0" w:color="auto"/>
        <w:right w:val="none" w:sz="0" w:space="0" w:color="auto"/>
      </w:divBdr>
      <w:divsChild>
        <w:div w:id="259486068">
          <w:marLeft w:val="0"/>
          <w:marRight w:val="0"/>
          <w:marTop w:val="100"/>
          <w:marBottom w:val="0"/>
          <w:divBdr>
            <w:top w:val="none" w:sz="0" w:space="0" w:color="auto"/>
            <w:left w:val="none" w:sz="0" w:space="0" w:color="auto"/>
            <w:bottom w:val="none" w:sz="0" w:space="0" w:color="auto"/>
            <w:right w:val="none" w:sz="0" w:space="0" w:color="auto"/>
          </w:divBdr>
        </w:div>
        <w:div w:id="1975715732">
          <w:marLeft w:val="0"/>
          <w:marRight w:val="0"/>
          <w:marTop w:val="0"/>
          <w:marBottom w:val="0"/>
          <w:divBdr>
            <w:top w:val="none" w:sz="0" w:space="0" w:color="auto"/>
            <w:left w:val="none" w:sz="0" w:space="0" w:color="auto"/>
            <w:bottom w:val="none" w:sz="0" w:space="0" w:color="auto"/>
            <w:right w:val="none" w:sz="0" w:space="0" w:color="auto"/>
          </w:divBdr>
          <w:divsChild>
            <w:div w:id="1308972805">
              <w:marLeft w:val="0"/>
              <w:marRight w:val="0"/>
              <w:marTop w:val="0"/>
              <w:marBottom w:val="0"/>
              <w:divBdr>
                <w:top w:val="none" w:sz="0" w:space="0" w:color="auto"/>
                <w:left w:val="none" w:sz="0" w:space="0" w:color="auto"/>
                <w:bottom w:val="none" w:sz="0" w:space="0" w:color="auto"/>
                <w:right w:val="none" w:sz="0" w:space="0" w:color="auto"/>
              </w:divBdr>
              <w:divsChild>
                <w:div w:id="45568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50591">
      <w:bodyDiv w:val="1"/>
      <w:marLeft w:val="0"/>
      <w:marRight w:val="0"/>
      <w:marTop w:val="0"/>
      <w:marBottom w:val="0"/>
      <w:divBdr>
        <w:top w:val="none" w:sz="0" w:space="0" w:color="auto"/>
        <w:left w:val="none" w:sz="0" w:space="0" w:color="auto"/>
        <w:bottom w:val="none" w:sz="0" w:space="0" w:color="auto"/>
        <w:right w:val="none" w:sz="0" w:space="0" w:color="auto"/>
      </w:divBdr>
      <w:divsChild>
        <w:div w:id="876311035">
          <w:marLeft w:val="0"/>
          <w:marRight w:val="0"/>
          <w:marTop w:val="0"/>
          <w:marBottom w:val="0"/>
          <w:divBdr>
            <w:top w:val="none" w:sz="0" w:space="0" w:color="auto"/>
            <w:left w:val="none" w:sz="0" w:space="0" w:color="auto"/>
            <w:bottom w:val="none" w:sz="0" w:space="0" w:color="auto"/>
            <w:right w:val="none" w:sz="0" w:space="0" w:color="auto"/>
          </w:divBdr>
        </w:div>
        <w:div w:id="1175610277">
          <w:marLeft w:val="0"/>
          <w:marRight w:val="0"/>
          <w:marTop w:val="0"/>
          <w:marBottom w:val="0"/>
          <w:divBdr>
            <w:top w:val="none" w:sz="0" w:space="0" w:color="auto"/>
            <w:left w:val="none" w:sz="0" w:space="0" w:color="auto"/>
            <w:bottom w:val="none" w:sz="0" w:space="0" w:color="auto"/>
            <w:right w:val="none" w:sz="0" w:space="0" w:color="auto"/>
          </w:divBdr>
        </w:div>
      </w:divsChild>
    </w:div>
    <w:div w:id="1281495637">
      <w:bodyDiv w:val="1"/>
      <w:marLeft w:val="0"/>
      <w:marRight w:val="0"/>
      <w:marTop w:val="0"/>
      <w:marBottom w:val="0"/>
      <w:divBdr>
        <w:top w:val="none" w:sz="0" w:space="0" w:color="auto"/>
        <w:left w:val="none" w:sz="0" w:space="0" w:color="auto"/>
        <w:bottom w:val="none" w:sz="0" w:space="0" w:color="auto"/>
        <w:right w:val="none" w:sz="0" w:space="0" w:color="auto"/>
      </w:divBdr>
    </w:div>
    <w:div w:id="1327973961">
      <w:bodyDiv w:val="1"/>
      <w:marLeft w:val="0"/>
      <w:marRight w:val="0"/>
      <w:marTop w:val="0"/>
      <w:marBottom w:val="0"/>
      <w:divBdr>
        <w:top w:val="none" w:sz="0" w:space="0" w:color="auto"/>
        <w:left w:val="none" w:sz="0" w:space="0" w:color="auto"/>
        <w:bottom w:val="none" w:sz="0" w:space="0" w:color="auto"/>
        <w:right w:val="none" w:sz="0" w:space="0" w:color="auto"/>
      </w:divBdr>
    </w:div>
    <w:div w:id="1374620279">
      <w:bodyDiv w:val="1"/>
      <w:marLeft w:val="0"/>
      <w:marRight w:val="0"/>
      <w:marTop w:val="0"/>
      <w:marBottom w:val="0"/>
      <w:divBdr>
        <w:top w:val="none" w:sz="0" w:space="0" w:color="auto"/>
        <w:left w:val="none" w:sz="0" w:space="0" w:color="auto"/>
        <w:bottom w:val="none" w:sz="0" w:space="0" w:color="auto"/>
        <w:right w:val="none" w:sz="0" w:space="0" w:color="auto"/>
      </w:divBdr>
    </w:div>
    <w:div w:id="1434089236">
      <w:bodyDiv w:val="1"/>
      <w:marLeft w:val="0"/>
      <w:marRight w:val="0"/>
      <w:marTop w:val="0"/>
      <w:marBottom w:val="0"/>
      <w:divBdr>
        <w:top w:val="none" w:sz="0" w:space="0" w:color="auto"/>
        <w:left w:val="none" w:sz="0" w:space="0" w:color="auto"/>
        <w:bottom w:val="none" w:sz="0" w:space="0" w:color="auto"/>
        <w:right w:val="none" w:sz="0" w:space="0" w:color="auto"/>
      </w:divBdr>
    </w:div>
    <w:div w:id="1446269756">
      <w:bodyDiv w:val="1"/>
      <w:marLeft w:val="0"/>
      <w:marRight w:val="0"/>
      <w:marTop w:val="0"/>
      <w:marBottom w:val="0"/>
      <w:divBdr>
        <w:top w:val="none" w:sz="0" w:space="0" w:color="auto"/>
        <w:left w:val="none" w:sz="0" w:space="0" w:color="auto"/>
        <w:bottom w:val="none" w:sz="0" w:space="0" w:color="auto"/>
        <w:right w:val="none" w:sz="0" w:space="0" w:color="auto"/>
      </w:divBdr>
    </w:div>
    <w:div w:id="1469472664">
      <w:bodyDiv w:val="1"/>
      <w:marLeft w:val="0"/>
      <w:marRight w:val="0"/>
      <w:marTop w:val="0"/>
      <w:marBottom w:val="0"/>
      <w:divBdr>
        <w:top w:val="none" w:sz="0" w:space="0" w:color="auto"/>
        <w:left w:val="none" w:sz="0" w:space="0" w:color="auto"/>
        <w:bottom w:val="none" w:sz="0" w:space="0" w:color="auto"/>
        <w:right w:val="none" w:sz="0" w:space="0" w:color="auto"/>
      </w:divBdr>
      <w:divsChild>
        <w:div w:id="226764231">
          <w:marLeft w:val="0"/>
          <w:marRight w:val="0"/>
          <w:marTop w:val="0"/>
          <w:marBottom w:val="0"/>
          <w:divBdr>
            <w:top w:val="none" w:sz="0" w:space="0" w:color="auto"/>
            <w:left w:val="none" w:sz="0" w:space="0" w:color="auto"/>
            <w:bottom w:val="none" w:sz="0" w:space="0" w:color="auto"/>
            <w:right w:val="none" w:sz="0" w:space="0" w:color="auto"/>
          </w:divBdr>
          <w:divsChild>
            <w:div w:id="13209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2402">
      <w:bodyDiv w:val="1"/>
      <w:marLeft w:val="0"/>
      <w:marRight w:val="0"/>
      <w:marTop w:val="0"/>
      <w:marBottom w:val="0"/>
      <w:divBdr>
        <w:top w:val="none" w:sz="0" w:space="0" w:color="auto"/>
        <w:left w:val="none" w:sz="0" w:space="0" w:color="auto"/>
        <w:bottom w:val="none" w:sz="0" w:space="0" w:color="auto"/>
        <w:right w:val="none" w:sz="0" w:space="0" w:color="auto"/>
      </w:divBdr>
      <w:divsChild>
        <w:div w:id="1594362928">
          <w:marLeft w:val="0"/>
          <w:marRight w:val="0"/>
          <w:marTop w:val="0"/>
          <w:marBottom w:val="0"/>
          <w:divBdr>
            <w:top w:val="none" w:sz="0" w:space="0" w:color="auto"/>
            <w:left w:val="none" w:sz="0" w:space="0" w:color="auto"/>
            <w:bottom w:val="none" w:sz="0" w:space="0" w:color="auto"/>
            <w:right w:val="none" w:sz="0" w:space="0" w:color="auto"/>
          </w:divBdr>
          <w:divsChild>
            <w:div w:id="1022241438">
              <w:marLeft w:val="0"/>
              <w:marRight w:val="0"/>
              <w:marTop w:val="0"/>
              <w:marBottom w:val="0"/>
              <w:divBdr>
                <w:top w:val="none" w:sz="0" w:space="0" w:color="auto"/>
                <w:left w:val="none" w:sz="0" w:space="0" w:color="auto"/>
                <w:bottom w:val="none" w:sz="0" w:space="0" w:color="auto"/>
                <w:right w:val="none" w:sz="0" w:space="0" w:color="auto"/>
              </w:divBdr>
            </w:div>
            <w:div w:id="192688824">
              <w:marLeft w:val="0"/>
              <w:marRight w:val="0"/>
              <w:marTop w:val="0"/>
              <w:marBottom w:val="0"/>
              <w:divBdr>
                <w:top w:val="none" w:sz="0" w:space="0" w:color="auto"/>
                <w:left w:val="none" w:sz="0" w:space="0" w:color="auto"/>
                <w:bottom w:val="none" w:sz="0" w:space="0" w:color="auto"/>
                <w:right w:val="none" w:sz="0" w:space="0" w:color="auto"/>
              </w:divBdr>
            </w:div>
          </w:divsChild>
        </w:div>
        <w:div w:id="1561594612">
          <w:marLeft w:val="0"/>
          <w:marRight w:val="0"/>
          <w:marTop w:val="100"/>
          <w:marBottom w:val="0"/>
          <w:divBdr>
            <w:top w:val="none" w:sz="0" w:space="0" w:color="auto"/>
            <w:left w:val="none" w:sz="0" w:space="0" w:color="auto"/>
            <w:bottom w:val="none" w:sz="0" w:space="0" w:color="auto"/>
            <w:right w:val="none" w:sz="0" w:space="0" w:color="auto"/>
          </w:divBdr>
          <w:divsChild>
            <w:div w:id="1562908112">
              <w:marLeft w:val="0"/>
              <w:marRight w:val="0"/>
              <w:marTop w:val="0"/>
              <w:marBottom w:val="0"/>
              <w:divBdr>
                <w:top w:val="none" w:sz="0" w:space="0" w:color="auto"/>
                <w:left w:val="none" w:sz="0" w:space="0" w:color="auto"/>
                <w:bottom w:val="none" w:sz="0" w:space="0" w:color="auto"/>
                <w:right w:val="none" w:sz="0" w:space="0" w:color="auto"/>
              </w:divBdr>
              <w:divsChild>
                <w:div w:id="1798912720">
                  <w:marLeft w:val="0"/>
                  <w:marRight w:val="0"/>
                  <w:marTop w:val="0"/>
                  <w:marBottom w:val="0"/>
                  <w:divBdr>
                    <w:top w:val="none" w:sz="0" w:space="0" w:color="auto"/>
                    <w:left w:val="none" w:sz="0" w:space="0" w:color="auto"/>
                    <w:bottom w:val="none" w:sz="0" w:space="0" w:color="auto"/>
                    <w:right w:val="none" w:sz="0" w:space="0" w:color="auto"/>
                  </w:divBdr>
                  <w:divsChild>
                    <w:div w:id="539173052">
                      <w:marLeft w:val="0"/>
                      <w:marRight w:val="0"/>
                      <w:marTop w:val="0"/>
                      <w:marBottom w:val="0"/>
                      <w:divBdr>
                        <w:top w:val="none" w:sz="0" w:space="0" w:color="auto"/>
                        <w:left w:val="none" w:sz="0" w:space="0" w:color="auto"/>
                        <w:bottom w:val="none" w:sz="0" w:space="0" w:color="auto"/>
                        <w:right w:val="none" w:sz="0" w:space="0" w:color="auto"/>
                      </w:divBdr>
                      <w:divsChild>
                        <w:div w:id="3122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110090">
          <w:marLeft w:val="0"/>
          <w:marRight w:val="0"/>
          <w:marTop w:val="0"/>
          <w:marBottom w:val="0"/>
          <w:divBdr>
            <w:top w:val="none" w:sz="0" w:space="0" w:color="auto"/>
            <w:left w:val="none" w:sz="0" w:space="0" w:color="auto"/>
            <w:bottom w:val="none" w:sz="0" w:space="0" w:color="auto"/>
            <w:right w:val="none" w:sz="0" w:space="0" w:color="auto"/>
          </w:divBdr>
          <w:divsChild>
            <w:div w:id="1721436211">
              <w:marLeft w:val="0"/>
              <w:marRight w:val="0"/>
              <w:marTop w:val="0"/>
              <w:marBottom w:val="0"/>
              <w:divBdr>
                <w:top w:val="none" w:sz="0" w:space="0" w:color="auto"/>
                <w:left w:val="none" w:sz="0" w:space="0" w:color="auto"/>
                <w:bottom w:val="none" w:sz="0" w:space="0" w:color="auto"/>
                <w:right w:val="none" w:sz="0" w:space="0" w:color="auto"/>
              </w:divBdr>
              <w:divsChild>
                <w:div w:id="87801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2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hyperlink" Target="https://doi.org/10.19195/2658-1310.26.3.5" TargetMode="External"/><Relationship Id="rId26" Type="http://schemas.openxmlformats.org/officeDocument/2006/relationships/hyperlink" Target="https://doi.org/10.2991/cssdre-19.2019.52" TargetMode="External"/><Relationship Id="rId3" Type="http://schemas.openxmlformats.org/officeDocument/2006/relationships/styles" Target="styles.xml"/><Relationship Id="rId21" Type="http://schemas.openxmlformats.org/officeDocument/2006/relationships/hyperlink" Target="http://ojs.ual.es/ojs/index.php/eea/article/view/5312" TargetMode="External"/><Relationship Id="rId34" Type="http://schemas.openxmlformats.org/officeDocument/2006/relationships/hyperlink" Target="https://ukrstat.org/uk/operativ/operativ2012/fin/roz_p.htm"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hyperlink" Target="https://ukrstat.org/uk/operativ/operativ2012/fin/roz_p.htm" TargetMode="External"/><Relationship Id="rId33" Type="http://schemas.openxmlformats.org/officeDocument/2006/relationships/hyperlink" Target="https://ejournals.vdu.lt/index.php/mtsrbid/article/view/204"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https://doi.org/10.1007/s11136-019-02214-9" TargetMode="External"/><Relationship Id="rId29" Type="http://schemas.openxmlformats.org/officeDocument/2006/relationships/hyperlink" Target="https://link.springer.com/journal/111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risa.radkevich@gmail.com" TargetMode="External"/><Relationship Id="rId24" Type="http://schemas.openxmlformats.org/officeDocument/2006/relationships/hyperlink" Target="https://ejournals.vdu.lt/index.php/mtsrbid/article/view/204" TargetMode="External"/><Relationship Id="rId32" Type="http://schemas.openxmlformats.org/officeDocument/2006/relationships/hyperlink" Target="https://doi.org/10.15587/1729-4061.2017.111547"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s://doi.org/10.15587/1729-4061.2017.111547" TargetMode="External"/><Relationship Id="rId28" Type="http://schemas.openxmlformats.org/officeDocument/2006/relationships/hyperlink" Target="https://doi.org/10.19195/2658-1310.26.3.5" TargetMode="External"/><Relationship Id="rId36" Type="http://schemas.openxmlformats.org/officeDocument/2006/relationships/theme" Target="theme/theme1.xml"/><Relationship Id="rId10" Type="http://schemas.openxmlformats.org/officeDocument/2006/relationships/hyperlink" Target="mailto:anastasypandas@gmail.com" TargetMode="External"/><Relationship Id="rId19" Type="http://schemas.openxmlformats.org/officeDocument/2006/relationships/hyperlink" Target="https://link.springer.com/journal/11136" TargetMode="External"/><Relationship Id="rId31" Type="http://schemas.openxmlformats.org/officeDocument/2006/relationships/hyperlink" Target="https://doi.org/10.25115/eea.v38i4.3999" TargetMode="External"/><Relationship Id="rId4" Type="http://schemas.openxmlformats.org/officeDocument/2006/relationships/settings" Target="settings.xml"/><Relationship Id="rId9" Type="http://schemas.openxmlformats.org/officeDocument/2006/relationships/hyperlink" Target="mailto:oklander@ogasa.org.ua" TargetMode="External"/><Relationship Id="rId14" Type="http://schemas.openxmlformats.org/officeDocument/2006/relationships/image" Target="media/image4.wmf"/><Relationship Id="rId22" Type="http://schemas.openxmlformats.org/officeDocument/2006/relationships/hyperlink" Target="https://doi.org/10.25115/eea.v38i4.3999" TargetMode="External"/><Relationship Id="rId27" Type="http://schemas.openxmlformats.org/officeDocument/2006/relationships/hyperlink" Target="http://dx.doi.org/10.25115/eea.v38i4.4009" TargetMode="External"/><Relationship Id="rId30" Type="http://schemas.openxmlformats.org/officeDocument/2006/relationships/hyperlink" Target="https://doi.org/10.1007/s11136-019-02214-9" TargetMode="External"/><Relationship Id="rId35" Type="http://schemas.openxmlformats.org/officeDocument/2006/relationships/fontTable" Target="fontTable.xml"/><Relationship Id="rId8" Type="http://schemas.openxmlformats.org/officeDocument/2006/relationships/hyperlink" Target="mailto:imt@te.net.u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9AB7A-BD88-45C4-B309-158C853F7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6235</Words>
  <Characters>35540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RePack by Diakov</cp:lastModifiedBy>
  <cp:revision>21</cp:revision>
  <cp:lastPrinted>2022-01-30T12:02:00Z</cp:lastPrinted>
  <dcterms:created xsi:type="dcterms:W3CDTF">2022-09-18T08:46:00Z</dcterms:created>
  <dcterms:modified xsi:type="dcterms:W3CDTF">2023-08-24T11:10:00Z</dcterms:modified>
</cp:coreProperties>
</file>