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9C" w:rsidRPr="00847741" w:rsidRDefault="00A0225D" w:rsidP="00A0225D">
      <w:pPr>
        <w:jc w:val="center"/>
        <w:rPr>
          <w:b/>
          <w:caps/>
          <w:sz w:val="32"/>
          <w:szCs w:val="32"/>
        </w:rPr>
      </w:pPr>
      <w:r w:rsidRPr="00847741">
        <w:rPr>
          <w:b/>
          <w:caps/>
          <w:sz w:val="32"/>
          <w:szCs w:val="32"/>
          <w:lang w:val="uk-UA"/>
        </w:rPr>
        <w:t xml:space="preserve">Проведення фокус-груп як основа модернізації маркетингу </w:t>
      </w:r>
      <w:hyperlink w:anchor="_Toc533797088" w:history="1">
        <w:r w:rsidRPr="00847741">
          <w:rPr>
            <w:b/>
            <w:caps/>
            <w:sz w:val="32"/>
            <w:szCs w:val="32"/>
            <w:lang w:val="uk-UA"/>
          </w:rPr>
          <w:t xml:space="preserve">підприємств на ринку </w:t>
        </w:r>
        <w:r w:rsidRPr="00847741">
          <w:rPr>
            <w:b/>
            <w:caps/>
            <w:sz w:val="32"/>
            <w:szCs w:val="32"/>
            <w:lang w:val="en-US"/>
          </w:rPr>
          <w:t>B</w:t>
        </w:r>
        <w:r w:rsidRPr="00847741">
          <w:rPr>
            <w:b/>
            <w:caps/>
            <w:sz w:val="32"/>
            <w:szCs w:val="32"/>
          </w:rPr>
          <w:t>2</w:t>
        </w:r>
        <w:r w:rsidRPr="00847741">
          <w:rPr>
            <w:b/>
            <w:caps/>
            <w:sz w:val="32"/>
            <w:szCs w:val="32"/>
            <w:lang w:val="en-US"/>
          </w:rPr>
          <w:t>C</w:t>
        </w:r>
      </w:hyperlink>
    </w:p>
    <w:p w:rsidR="0099689C" w:rsidRDefault="0099689C" w:rsidP="00185F86">
      <w:pPr>
        <w:ind w:firstLine="567"/>
        <w:jc w:val="right"/>
        <w:rPr>
          <w:sz w:val="28"/>
          <w:szCs w:val="28"/>
          <w:lang w:val="uk-UA"/>
        </w:rPr>
      </w:pPr>
    </w:p>
    <w:p w:rsidR="003F5C00" w:rsidRDefault="003F5C00" w:rsidP="00466F75">
      <w:pPr>
        <w:pStyle w:val="a3"/>
        <w:tabs>
          <w:tab w:val="left" w:pos="0"/>
          <w:tab w:val="left" w:pos="3105"/>
        </w:tabs>
        <w:ind w:left="0" w:firstLine="709"/>
        <w:jc w:val="both"/>
        <w:rPr>
          <w:sz w:val="28"/>
          <w:szCs w:val="28"/>
          <w:lang w:val="uk-UA"/>
        </w:rPr>
      </w:pPr>
      <w:r>
        <w:rPr>
          <w:sz w:val="28"/>
          <w:szCs w:val="28"/>
          <w:lang w:val="uk-UA"/>
        </w:rPr>
        <w:t>Маркетингове дослідження проходило на базі сенсорної лабораторії підприємства «Шабо»</w:t>
      </w:r>
      <w:r w:rsidR="00466F75">
        <w:rPr>
          <w:sz w:val="28"/>
          <w:szCs w:val="28"/>
          <w:lang w:val="uk-UA"/>
        </w:rPr>
        <w:t xml:space="preserve"> за</w:t>
      </w:r>
      <w:r>
        <w:rPr>
          <w:sz w:val="28"/>
          <w:szCs w:val="28"/>
          <w:lang w:val="uk-UA"/>
        </w:rPr>
        <w:t xml:space="preserve"> </w:t>
      </w:r>
      <w:r w:rsidRPr="00973D67">
        <w:rPr>
          <w:i/>
          <w:sz w:val="28"/>
          <w:szCs w:val="28"/>
          <w:lang w:val="uk-UA"/>
        </w:rPr>
        <w:t>квотно</w:t>
      </w:r>
      <w:r w:rsidR="00466F75">
        <w:rPr>
          <w:i/>
          <w:sz w:val="28"/>
          <w:szCs w:val="28"/>
          <w:lang w:val="uk-UA"/>
        </w:rPr>
        <w:t>ю</w:t>
      </w:r>
      <w:r w:rsidRPr="00973D67">
        <w:rPr>
          <w:i/>
          <w:sz w:val="28"/>
          <w:szCs w:val="28"/>
          <w:lang w:val="uk-UA"/>
        </w:rPr>
        <w:t xml:space="preserve"> детерміновано</w:t>
      </w:r>
      <w:r w:rsidR="00466F75">
        <w:rPr>
          <w:i/>
          <w:sz w:val="28"/>
          <w:szCs w:val="28"/>
          <w:lang w:val="uk-UA"/>
        </w:rPr>
        <w:t>ю</w:t>
      </w:r>
      <w:r w:rsidRPr="00973D67">
        <w:rPr>
          <w:i/>
          <w:sz w:val="28"/>
          <w:szCs w:val="28"/>
          <w:lang w:val="uk-UA"/>
        </w:rPr>
        <w:t xml:space="preserve"> вибірк</w:t>
      </w:r>
      <w:r w:rsidR="00466F75">
        <w:rPr>
          <w:i/>
          <w:sz w:val="28"/>
          <w:szCs w:val="28"/>
          <w:lang w:val="uk-UA"/>
        </w:rPr>
        <w:t>ою</w:t>
      </w:r>
      <w:r w:rsidRPr="00973D67">
        <w:rPr>
          <w:i/>
          <w:sz w:val="28"/>
          <w:szCs w:val="28"/>
          <w:lang w:val="uk-UA"/>
        </w:rPr>
        <w:t>, головними ознаками якої були: частота вживання, рівень доходу, стать (ігристе вино вважається жіночим напоєм)</w:t>
      </w:r>
      <w:r>
        <w:rPr>
          <w:sz w:val="28"/>
          <w:szCs w:val="28"/>
          <w:lang w:val="uk-UA"/>
        </w:rPr>
        <w:t>.</w:t>
      </w:r>
      <w:r w:rsidR="00466F75">
        <w:rPr>
          <w:sz w:val="28"/>
          <w:szCs w:val="28"/>
          <w:lang w:val="uk-UA"/>
        </w:rPr>
        <w:t xml:space="preserve"> </w:t>
      </w:r>
      <w:r>
        <w:rPr>
          <w:sz w:val="28"/>
          <w:szCs w:val="28"/>
          <w:lang w:val="uk-UA"/>
        </w:rPr>
        <w:t>Методом, за яким проводилось дослідження була фокус-група (проведено 11 фокус-груп).</w:t>
      </w:r>
    </w:p>
    <w:p w:rsidR="003F5C00" w:rsidRDefault="003F5C00" w:rsidP="00466F75">
      <w:pPr>
        <w:pStyle w:val="a3"/>
        <w:tabs>
          <w:tab w:val="left" w:pos="0"/>
          <w:tab w:val="left" w:pos="3105"/>
        </w:tabs>
        <w:ind w:left="0" w:firstLine="709"/>
        <w:jc w:val="both"/>
        <w:rPr>
          <w:sz w:val="28"/>
          <w:szCs w:val="28"/>
          <w:lang w:val="uk-UA"/>
        </w:rPr>
      </w:pPr>
      <w:r w:rsidRPr="00DA4C3D">
        <w:rPr>
          <w:sz w:val="28"/>
          <w:szCs w:val="28"/>
          <w:lang w:val="uk-UA"/>
        </w:rPr>
        <w:t xml:space="preserve">Мета дослідження: визначити ступінь задоволеності споживачів </w:t>
      </w:r>
      <w:r>
        <w:rPr>
          <w:sz w:val="28"/>
          <w:szCs w:val="28"/>
          <w:lang w:val="uk-UA"/>
        </w:rPr>
        <w:t>ігристими винами</w:t>
      </w:r>
      <w:r w:rsidRPr="00DA4C3D">
        <w:rPr>
          <w:sz w:val="28"/>
          <w:szCs w:val="28"/>
          <w:lang w:val="uk-UA"/>
        </w:rPr>
        <w:t xml:space="preserve"> </w:t>
      </w:r>
      <w:r>
        <w:rPr>
          <w:sz w:val="28"/>
          <w:szCs w:val="28"/>
          <w:lang w:val="uk-UA"/>
        </w:rPr>
        <w:t xml:space="preserve">ТМ «Шабо» </w:t>
      </w:r>
      <w:r w:rsidRPr="00BB0DD1">
        <w:rPr>
          <w:sz w:val="28"/>
          <w:szCs w:val="28"/>
          <w:lang w:val="uk-UA"/>
        </w:rPr>
        <w:t>в порівнянні з ринковими продуктами конкурентів.</w:t>
      </w:r>
    </w:p>
    <w:p w:rsidR="003F5C00" w:rsidRDefault="003F5C00" w:rsidP="00466F75">
      <w:pPr>
        <w:pStyle w:val="a3"/>
        <w:tabs>
          <w:tab w:val="left" w:pos="0"/>
          <w:tab w:val="left" w:pos="3105"/>
        </w:tabs>
        <w:ind w:left="0" w:firstLine="709"/>
        <w:jc w:val="both"/>
        <w:rPr>
          <w:sz w:val="28"/>
          <w:szCs w:val="28"/>
          <w:lang w:val="uk-UA"/>
        </w:rPr>
      </w:pPr>
      <w:r w:rsidRPr="00BB0DD1">
        <w:rPr>
          <w:sz w:val="28"/>
          <w:szCs w:val="28"/>
          <w:lang w:val="uk-UA"/>
        </w:rPr>
        <w:t xml:space="preserve">Цільова аудиторія: </w:t>
      </w:r>
      <w:r>
        <w:rPr>
          <w:sz w:val="28"/>
          <w:szCs w:val="28"/>
          <w:lang w:val="uk-UA"/>
        </w:rPr>
        <w:t>жінки (75%) та чоловіки (25%) у віці 21 – 45</w:t>
      </w:r>
      <w:r w:rsidRPr="00BB0DD1">
        <w:rPr>
          <w:sz w:val="28"/>
          <w:szCs w:val="28"/>
          <w:lang w:val="uk-UA"/>
        </w:rPr>
        <w:t xml:space="preserve"> років.</w:t>
      </w:r>
    </w:p>
    <w:p w:rsidR="003F5C00" w:rsidRPr="004A3229" w:rsidRDefault="003F5C00" w:rsidP="00466F75">
      <w:pPr>
        <w:pStyle w:val="a3"/>
        <w:tabs>
          <w:tab w:val="left" w:pos="0"/>
          <w:tab w:val="left" w:pos="3105"/>
        </w:tabs>
        <w:ind w:left="0" w:firstLine="709"/>
        <w:jc w:val="both"/>
        <w:rPr>
          <w:sz w:val="28"/>
          <w:szCs w:val="28"/>
          <w:lang w:val="uk-UA"/>
        </w:rPr>
      </w:pPr>
      <w:r>
        <w:rPr>
          <w:sz w:val="28"/>
          <w:szCs w:val="28"/>
          <w:lang w:val="uk-UA"/>
        </w:rPr>
        <w:t>Всього опитано 125 осіб, п</w:t>
      </w:r>
      <w:r w:rsidRPr="00BB0DD1">
        <w:rPr>
          <w:sz w:val="28"/>
          <w:szCs w:val="28"/>
          <w:lang w:val="uk-UA"/>
        </w:rPr>
        <w:t xml:space="preserve">ри цьому </w:t>
      </w:r>
      <w:r>
        <w:rPr>
          <w:sz w:val="28"/>
          <w:szCs w:val="28"/>
          <w:lang w:val="uk-UA"/>
        </w:rPr>
        <w:t>95</w:t>
      </w:r>
      <w:r w:rsidRPr="00BB0DD1">
        <w:rPr>
          <w:sz w:val="28"/>
          <w:szCs w:val="28"/>
          <w:lang w:val="uk-UA"/>
        </w:rPr>
        <w:t xml:space="preserve"> з усіх опитаних </w:t>
      </w:r>
      <w:r>
        <w:rPr>
          <w:sz w:val="28"/>
          <w:szCs w:val="28"/>
          <w:lang w:val="uk-UA"/>
        </w:rPr>
        <w:t>–</w:t>
      </w:r>
      <w:r w:rsidRPr="00BB0DD1">
        <w:rPr>
          <w:sz w:val="28"/>
          <w:szCs w:val="28"/>
          <w:lang w:val="uk-UA"/>
        </w:rPr>
        <w:t xml:space="preserve"> </w:t>
      </w:r>
      <w:r>
        <w:rPr>
          <w:sz w:val="28"/>
          <w:szCs w:val="28"/>
          <w:lang w:val="uk-UA"/>
        </w:rPr>
        <w:t>жінки та 30 – чоловіки</w:t>
      </w:r>
      <w:r w:rsidRPr="00BB0DD1">
        <w:rPr>
          <w:sz w:val="28"/>
          <w:szCs w:val="28"/>
          <w:lang w:val="uk-UA"/>
        </w:rPr>
        <w:t>.</w:t>
      </w:r>
      <w:r>
        <w:rPr>
          <w:sz w:val="28"/>
          <w:szCs w:val="28"/>
          <w:lang w:val="uk-UA"/>
        </w:rPr>
        <w:t xml:space="preserve"> </w:t>
      </w:r>
      <w:r w:rsidRPr="004A3229">
        <w:rPr>
          <w:sz w:val="28"/>
          <w:szCs w:val="28"/>
          <w:lang w:val="uk-UA"/>
        </w:rPr>
        <w:t>Методол</w:t>
      </w:r>
      <w:r>
        <w:rPr>
          <w:sz w:val="28"/>
          <w:szCs w:val="28"/>
          <w:lang w:val="uk-UA"/>
        </w:rPr>
        <w:t>огія дослідження поділяється на 4</w:t>
      </w:r>
      <w:r w:rsidRPr="004A3229">
        <w:rPr>
          <w:sz w:val="28"/>
          <w:szCs w:val="28"/>
          <w:lang w:val="uk-UA"/>
        </w:rPr>
        <w:t xml:space="preserve"> етапи:</w:t>
      </w:r>
    </w:p>
    <w:p w:rsidR="003F5C00" w:rsidRDefault="003F5C00" w:rsidP="00466F75">
      <w:pPr>
        <w:pStyle w:val="a3"/>
        <w:tabs>
          <w:tab w:val="left" w:pos="0"/>
          <w:tab w:val="left" w:pos="3105"/>
        </w:tabs>
        <w:ind w:left="0" w:firstLine="709"/>
        <w:jc w:val="both"/>
        <w:rPr>
          <w:sz w:val="28"/>
          <w:szCs w:val="28"/>
          <w:lang w:val="uk-UA"/>
        </w:rPr>
      </w:pPr>
      <w:r>
        <w:rPr>
          <w:sz w:val="28"/>
          <w:szCs w:val="28"/>
          <w:lang w:val="uk-UA"/>
        </w:rPr>
        <w:t>Переважну</w:t>
      </w:r>
      <w:r w:rsidRPr="00313FA8">
        <w:rPr>
          <w:sz w:val="28"/>
          <w:szCs w:val="28"/>
          <w:lang w:val="uk-UA"/>
        </w:rPr>
        <w:t xml:space="preserve"> більшість </w:t>
      </w:r>
      <w:r>
        <w:rPr>
          <w:sz w:val="28"/>
          <w:szCs w:val="28"/>
          <w:lang w:val="uk-UA"/>
        </w:rPr>
        <w:t>в опитуванні складали</w:t>
      </w:r>
      <w:r w:rsidRPr="00313FA8">
        <w:rPr>
          <w:sz w:val="28"/>
          <w:szCs w:val="28"/>
          <w:lang w:val="uk-UA"/>
        </w:rPr>
        <w:t xml:space="preserve"> жінки ві</w:t>
      </w:r>
      <w:r>
        <w:rPr>
          <w:sz w:val="28"/>
          <w:szCs w:val="28"/>
          <w:lang w:val="uk-UA"/>
        </w:rPr>
        <w:t>ком до 30 років (35,2%), жінки від 35 – 45 років (28,8%) та чоловіки 30 – 45 років (13,6%).</w:t>
      </w:r>
    </w:p>
    <w:p w:rsidR="003F5C00" w:rsidRDefault="003F5C00" w:rsidP="00466F75">
      <w:pPr>
        <w:pStyle w:val="a3"/>
        <w:tabs>
          <w:tab w:val="left" w:pos="0"/>
          <w:tab w:val="left" w:pos="3105"/>
        </w:tabs>
        <w:ind w:left="0" w:firstLine="709"/>
        <w:jc w:val="both"/>
        <w:rPr>
          <w:sz w:val="28"/>
          <w:szCs w:val="28"/>
          <w:lang w:val="uk-UA"/>
        </w:rPr>
      </w:pPr>
      <w:r w:rsidRPr="00166120">
        <w:rPr>
          <w:sz w:val="28"/>
          <w:szCs w:val="28"/>
          <w:lang w:val="uk-UA"/>
        </w:rPr>
        <w:t>За сімейним станом</w:t>
      </w:r>
      <w:r>
        <w:rPr>
          <w:sz w:val="28"/>
          <w:szCs w:val="28"/>
          <w:lang w:val="uk-UA"/>
        </w:rPr>
        <w:t>:</w:t>
      </w:r>
      <w:r w:rsidRPr="00166120">
        <w:rPr>
          <w:sz w:val="28"/>
          <w:szCs w:val="28"/>
          <w:lang w:val="uk-UA"/>
        </w:rPr>
        <w:t xml:space="preserve"> 52% </w:t>
      </w:r>
      <w:r>
        <w:rPr>
          <w:sz w:val="28"/>
          <w:szCs w:val="28"/>
          <w:lang w:val="uk-UA"/>
        </w:rPr>
        <w:t>–</w:t>
      </w:r>
      <w:r w:rsidRPr="00166120">
        <w:rPr>
          <w:sz w:val="28"/>
          <w:szCs w:val="28"/>
          <w:lang w:val="uk-UA"/>
        </w:rPr>
        <w:t xml:space="preserve"> </w:t>
      </w:r>
      <w:r>
        <w:rPr>
          <w:sz w:val="28"/>
          <w:szCs w:val="28"/>
          <w:lang w:val="uk-UA"/>
        </w:rPr>
        <w:t xml:space="preserve">знаходились в шлюбі, 40,8% – в активному пошуку, 7,2% – були </w:t>
      </w:r>
      <w:proofErr w:type="spellStart"/>
      <w:r>
        <w:rPr>
          <w:sz w:val="28"/>
          <w:szCs w:val="28"/>
          <w:lang w:val="uk-UA"/>
        </w:rPr>
        <w:t>вдовами</w:t>
      </w:r>
      <w:proofErr w:type="spellEnd"/>
      <w:r>
        <w:rPr>
          <w:sz w:val="28"/>
          <w:szCs w:val="28"/>
          <w:lang w:val="uk-UA"/>
        </w:rPr>
        <w:t>/вдівцями, розлученими, жили окремо.</w:t>
      </w:r>
    </w:p>
    <w:p w:rsidR="003F5C00" w:rsidRDefault="003F5C00" w:rsidP="00466F75">
      <w:pPr>
        <w:pStyle w:val="a3"/>
        <w:tabs>
          <w:tab w:val="left" w:pos="0"/>
          <w:tab w:val="left" w:pos="3105"/>
        </w:tabs>
        <w:ind w:left="0" w:firstLine="709"/>
        <w:jc w:val="both"/>
        <w:rPr>
          <w:sz w:val="28"/>
          <w:szCs w:val="28"/>
          <w:lang w:val="uk-UA"/>
        </w:rPr>
      </w:pPr>
      <w:r w:rsidRPr="00166120">
        <w:rPr>
          <w:sz w:val="28"/>
          <w:szCs w:val="28"/>
          <w:lang w:val="uk-UA"/>
        </w:rPr>
        <w:t>За</w:t>
      </w:r>
      <w:r>
        <w:rPr>
          <w:sz w:val="28"/>
          <w:szCs w:val="28"/>
          <w:lang w:val="uk-UA"/>
        </w:rPr>
        <w:t xml:space="preserve"> рівнем освіти: 71,2% – мали вищу освіту (одну, дві і </w:t>
      </w:r>
      <w:proofErr w:type="spellStart"/>
      <w:r>
        <w:rPr>
          <w:sz w:val="28"/>
          <w:szCs w:val="28"/>
          <w:lang w:val="uk-UA"/>
        </w:rPr>
        <w:t>т.д</w:t>
      </w:r>
      <w:proofErr w:type="spellEnd"/>
      <w:r>
        <w:rPr>
          <w:sz w:val="28"/>
          <w:szCs w:val="28"/>
          <w:lang w:val="uk-UA"/>
        </w:rPr>
        <w:t xml:space="preserve">), 23,2% – ще не </w:t>
      </w:r>
      <w:bookmarkStart w:id="0" w:name="_GoBack"/>
      <w:bookmarkEnd w:id="0"/>
      <w:r>
        <w:rPr>
          <w:sz w:val="28"/>
          <w:szCs w:val="28"/>
          <w:lang w:val="uk-UA"/>
        </w:rPr>
        <w:t>закінчили навчання у</w:t>
      </w:r>
      <w:r w:rsidRPr="00F61C4D">
        <w:rPr>
          <w:sz w:val="28"/>
          <w:szCs w:val="28"/>
          <w:lang w:val="uk-UA"/>
        </w:rPr>
        <w:t xml:space="preserve"> </w:t>
      </w:r>
      <w:r>
        <w:rPr>
          <w:sz w:val="28"/>
          <w:szCs w:val="28"/>
          <w:lang w:val="uk-UA"/>
        </w:rPr>
        <w:t>закладах вищої освіти.</w:t>
      </w:r>
    </w:p>
    <w:p w:rsidR="003F5C00" w:rsidRDefault="003F5C00" w:rsidP="00466F75">
      <w:pPr>
        <w:pStyle w:val="a3"/>
        <w:tabs>
          <w:tab w:val="left" w:pos="0"/>
          <w:tab w:val="left" w:pos="3105"/>
        </w:tabs>
        <w:ind w:left="0" w:firstLine="709"/>
        <w:jc w:val="both"/>
        <w:rPr>
          <w:sz w:val="28"/>
          <w:szCs w:val="28"/>
          <w:lang w:val="uk-UA"/>
        </w:rPr>
      </w:pPr>
      <w:r w:rsidRPr="00166120">
        <w:rPr>
          <w:sz w:val="28"/>
          <w:szCs w:val="28"/>
          <w:lang w:val="uk-UA"/>
        </w:rPr>
        <w:t>За</w:t>
      </w:r>
      <w:r>
        <w:rPr>
          <w:sz w:val="28"/>
          <w:szCs w:val="28"/>
          <w:lang w:val="uk-UA"/>
        </w:rPr>
        <w:t xml:space="preserve"> рівнем доходів: у 58,4% – складав понад 5000 гривень на людину сім’ї, а у 35,2% – від 3000 до 5000 тисяч</w:t>
      </w:r>
      <w:r w:rsidRPr="007C7FB4">
        <w:rPr>
          <w:sz w:val="28"/>
          <w:szCs w:val="28"/>
          <w:lang w:val="uk-UA"/>
        </w:rPr>
        <w:t xml:space="preserve"> </w:t>
      </w:r>
      <w:r>
        <w:rPr>
          <w:sz w:val="28"/>
          <w:szCs w:val="28"/>
          <w:lang w:val="uk-UA"/>
        </w:rPr>
        <w:t>на людину сім’ї.</w:t>
      </w:r>
    </w:p>
    <w:p w:rsidR="003F5C00" w:rsidRDefault="003F5C00" w:rsidP="00466F75">
      <w:pPr>
        <w:pStyle w:val="a3"/>
        <w:ind w:left="0" w:firstLine="709"/>
        <w:jc w:val="both"/>
        <w:rPr>
          <w:sz w:val="28"/>
          <w:szCs w:val="28"/>
          <w:lang w:val="uk-UA"/>
        </w:rPr>
      </w:pPr>
      <w:r>
        <w:rPr>
          <w:sz w:val="28"/>
          <w:szCs w:val="28"/>
          <w:lang w:val="uk-UA"/>
        </w:rPr>
        <w:t>Аналізуючи респондентів за частотою вживання ігристого вина, можна сказати, що 36% вживають напій не менш чим один раз на місяць. 23,2% – тільки на свята, 18.4% – один раз на тиждень.</w:t>
      </w:r>
    </w:p>
    <w:p w:rsidR="003F5C00" w:rsidRDefault="003F5C00" w:rsidP="00466F75">
      <w:pPr>
        <w:pStyle w:val="a3"/>
        <w:ind w:left="0" w:firstLine="709"/>
        <w:jc w:val="both"/>
        <w:rPr>
          <w:sz w:val="28"/>
          <w:szCs w:val="28"/>
          <w:lang w:val="uk-UA"/>
        </w:rPr>
      </w:pPr>
      <w:r>
        <w:rPr>
          <w:sz w:val="28"/>
          <w:szCs w:val="28"/>
          <w:lang w:val="uk-UA"/>
        </w:rPr>
        <w:t>Головним критерієм у 68% респондентів був позитивний досвід вживання, в 41,6% – порада колег чи друзів, по 24% віддали за прийнятну ціну та популярність виробника.</w:t>
      </w:r>
    </w:p>
    <w:p w:rsidR="003F5C00" w:rsidRDefault="003F5C00" w:rsidP="00466F75">
      <w:pPr>
        <w:pStyle w:val="a3"/>
        <w:ind w:left="0" w:firstLine="709"/>
        <w:jc w:val="both"/>
        <w:rPr>
          <w:sz w:val="28"/>
          <w:szCs w:val="28"/>
          <w:lang w:val="uk-UA"/>
        </w:rPr>
      </w:pPr>
      <w:r>
        <w:rPr>
          <w:sz w:val="28"/>
          <w:szCs w:val="28"/>
          <w:lang w:val="uk-UA"/>
        </w:rPr>
        <w:t xml:space="preserve">За даними анкети 61,6% респондентів обирають ТМ «Шабо», 32,8% – до вподоби </w:t>
      </w:r>
      <w:r>
        <w:rPr>
          <w:sz w:val="28"/>
          <w:szCs w:val="28"/>
          <w:lang w:val="en-US"/>
        </w:rPr>
        <w:t>Asti</w:t>
      </w:r>
      <w:r w:rsidRPr="00643CF2">
        <w:rPr>
          <w:sz w:val="28"/>
          <w:szCs w:val="28"/>
        </w:rPr>
        <w:t xml:space="preserve">, </w:t>
      </w:r>
      <w:r>
        <w:rPr>
          <w:sz w:val="28"/>
          <w:szCs w:val="28"/>
          <w:lang w:val="en-US"/>
        </w:rPr>
        <w:t>prosecco</w:t>
      </w:r>
      <w:r w:rsidRPr="00A424E9">
        <w:rPr>
          <w:sz w:val="28"/>
          <w:szCs w:val="28"/>
        </w:rPr>
        <w:t>,</w:t>
      </w:r>
      <w:r>
        <w:rPr>
          <w:sz w:val="28"/>
          <w:szCs w:val="28"/>
          <w:lang w:val="uk-UA"/>
        </w:rPr>
        <w:t xml:space="preserve"> 24,8% – куштують ТМ «Французький бульвар», 20,8% віддають перевагу ТМ «Артемівське».</w:t>
      </w:r>
    </w:p>
    <w:p w:rsidR="003F5C00" w:rsidRDefault="00020618" w:rsidP="00466F75">
      <w:pPr>
        <w:pStyle w:val="a3"/>
        <w:ind w:left="0" w:firstLine="709"/>
        <w:jc w:val="both"/>
        <w:rPr>
          <w:sz w:val="28"/>
          <w:szCs w:val="28"/>
          <w:lang w:val="uk-UA"/>
        </w:rPr>
      </w:pPr>
      <w:r>
        <w:rPr>
          <w:sz w:val="28"/>
          <w:szCs w:val="28"/>
          <w:lang w:val="uk-UA"/>
        </w:rPr>
        <w:t>Б</w:t>
      </w:r>
      <w:r w:rsidR="003F5C00">
        <w:rPr>
          <w:sz w:val="28"/>
          <w:szCs w:val="28"/>
          <w:lang w:val="uk-UA"/>
        </w:rPr>
        <w:t xml:space="preserve">ільшість респондентів не розуміються на виді ігристих вин, це може бути пов’язано із малою обізнаністю в алкоголі або з </w:t>
      </w:r>
      <w:r w:rsidR="00035A12">
        <w:rPr>
          <w:sz w:val="28"/>
          <w:szCs w:val="28"/>
          <w:lang w:val="uk-UA"/>
        </w:rPr>
        <w:t>невідповідністю солоду в напої.</w:t>
      </w:r>
    </w:p>
    <w:p w:rsidR="00450572" w:rsidRDefault="003F5C00" w:rsidP="00466F75">
      <w:pPr>
        <w:ind w:firstLine="709"/>
        <w:jc w:val="both"/>
        <w:rPr>
          <w:sz w:val="28"/>
          <w:szCs w:val="28"/>
          <w:lang w:val="uk-UA"/>
        </w:rPr>
      </w:pPr>
      <w:r>
        <w:rPr>
          <w:sz w:val="28"/>
          <w:szCs w:val="28"/>
          <w:lang w:val="uk-UA"/>
        </w:rPr>
        <w:t>Визначивши</w:t>
      </w:r>
      <w:r w:rsidRPr="00DA4C3D">
        <w:rPr>
          <w:sz w:val="28"/>
          <w:szCs w:val="28"/>
          <w:lang w:val="uk-UA"/>
        </w:rPr>
        <w:t xml:space="preserve"> ступінь задоволеності споживачів </w:t>
      </w:r>
      <w:r>
        <w:rPr>
          <w:sz w:val="28"/>
          <w:szCs w:val="28"/>
          <w:lang w:val="uk-UA"/>
        </w:rPr>
        <w:t xml:space="preserve">ігристим </w:t>
      </w:r>
      <w:proofErr w:type="spellStart"/>
      <w:r>
        <w:rPr>
          <w:sz w:val="28"/>
          <w:szCs w:val="28"/>
          <w:lang w:val="uk-UA"/>
        </w:rPr>
        <w:t>вином</w:t>
      </w:r>
      <w:proofErr w:type="spellEnd"/>
      <w:r w:rsidRPr="00DA4C3D">
        <w:rPr>
          <w:sz w:val="28"/>
          <w:szCs w:val="28"/>
          <w:lang w:val="uk-UA"/>
        </w:rPr>
        <w:t xml:space="preserve"> </w:t>
      </w:r>
      <w:r>
        <w:rPr>
          <w:sz w:val="28"/>
          <w:szCs w:val="28"/>
          <w:lang w:val="uk-UA"/>
        </w:rPr>
        <w:t xml:space="preserve">ТМ «Шабо» біле напівсолодке, </w:t>
      </w:r>
      <w:r w:rsidRPr="00BB0DD1">
        <w:rPr>
          <w:sz w:val="28"/>
          <w:szCs w:val="28"/>
          <w:lang w:val="uk-UA"/>
        </w:rPr>
        <w:t>в порівнянні з продуктами конкурентів</w:t>
      </w:r>
      <w:r>
        <w:rPr>
          <w:sz w:val="28"/>
          <w:szCs w:val="28"/>
          <w:lang w:val="uk-UA"/>
        </w:rPr>
        <w:t>, можна побачити, що даний зразок отримав найнижчі показники. Лідером</w:t>
      </w:r>
      <w:r w:rsidR="00450572">
        <w:rPr>
          <w:sz w:val="28"/>
          <w:szCs w:val="28"/>
          <w:lang w:val="uk-UA"/>
        </w:rPr>
        <w:t xml:space="preserve"> голосування стала ТМ «Одесса».</w:t>
      </w:r>
    </w:p>
    <w:p w:rsidR="003F5C00" w:rsidRDefault="00450572" w:rsidP="00466F75">
      <w:pPr>
        <w:ind w:firstLine="709"/>
        <w:jc w:val="both"/>
        <w:rPr>
          <w:sz w:val="28"/>
          <w:szCs w:val="28"/>
          <w:lang w:val="uk-UA"/>
        </w:rPr>
      </w:pPr>
      <w:r>
        <w:rPr>
          <w:sz w:val="28"/>
          <w:szCs w:val="28"/>
          <w:lang w:val="uk-UA"/>
        </w:rPr>
        <w:t>П</w:t>
      </w:r>
      <w:r w:rsidR="003F5C00">
        <w:rPr>
          <w:sz w:val="28"/>
          <w:szCs w:val="28"/>
          <w:lang w:val="uk-UA"/>
        </w:rPr>
        <w:t>роведення фокус-групи. Головними питаннями були наступні:</w:t>
      </w:r>
    </w:p>
    <w:p w:rsidR="003F5C00" w:rsidRDefault="003F5C00" w:rsidP="00466F75">
      <w:pPr>
        <w:pStyle w:val="a3"/>
        <w:numPr>
          <w:ilvl w:val="3"/>
          <w:numId w:val="4"/>
        </w:numPr>
        <w:tabs>
          <w:tab w:val="clear" w:pos="2880"/>
          <w:tab w:val="num" w:pos="0"/>
        </w:tabs>
        <w:ind w:left="0" w:firstLine="709"/>
        <w:jc w:val="both"/>
        <w:rPr>
          <w:sz w:val="28"/>
          <w:szCs w:val="28"/>
          <w:lang w:val="uk-UA"/>
        </w:rPr>
      </w:pPr>
      <w:r>
        <w:rPr>
          <w:sz w:val="28"/>
          <w:szCs w:val="28"/>
          <w:lang w:val="uk-UA"/>
        </w:rPr>
        <w:t xml:space="preserve">Як Ви вважаєте, чи є різниця між ігристим </w:t>
      </w:r>
      <w:proofErr w:type="spellStart"/>
      <w:r>
        <w:rPr>
          <w:sz w:val="28"/>
          <w:szCs w:val="28"/>
          <w:lang w:val="uk-UA"/>
        </w:rPr>
        <w:t>вином</w:t>
      </w:r>
      <w:proofErr w:type="spellEnd"/>
      <w:r>
        <w:rPr>
          <w:sz w:val="28"/>
          <w:szCs w:val="28"/>
          <w:lang w:val="uk-UA"/>
        </w:rPr>
        <w:t xml:space="preserve"> та шампанським? Яка?</w:t>
      </w:r>
    </w:p>
    <w:p w:rsidR="003F5C00" w:rsidRDefault="003F5C00" w:rsidP="00466F75">
      <w:pPr>
        <w:pStyle w:val="a3"/>
        <w:numPr>
          <w:ilvl w:val="3"/>
          <w:numId w:val="4"/>
        </w:numPr>
        <w:tabs>
          <w:tab w:val="clear" w:pos="2880"/>
          <w:tab w:val="num" w:pos="0"/>
        </w:tabs>
        <w:ind w:left="0" w:firstLine="709"/>
        <w:jc w:val="both"/>
        <w:rPr>
          <w:sz w:val="28"/>
          <w:szCs w:val="28"/>
          <w:lang w:val="uk-UA"/>
        </w:rPr>
      </w:pPr>
      <w:r>
        <w:rPr>
          <w:sz w:val="28"/>
          <w:szCs w:val="28"/>
          <w:lang w:val="uk-UA"/>
        </w:rPr>
        <w:t>На Вашу думку, з чим пов’язана невелика кількість вживання даної продукції?</w:t>
      </w:r>
    </w:p>
    <w:p w:rsidR="003F5C00" w:rsidRDefault="003F5C00" w:rsidP="00466F75">
      <w:pPr>
        <w:pStyle w:val="a3"/>
        <w:numPr>
          <w:ilvl w:val="3"/>
          <w:numId w:val="4"/>
        </w:numPr>
        <w:tabs>
          <w:tab w:val="clear" w:pos="2880"/>
          <w:tab w:val="num" w:pos="0"/>
        </w:tabs>
        <w:ind w:left="0" w:firstLine="709"/>
        <w:jc w:val="both"/>
        <w:rPr>
          <w:sz w:val="28"/>
          <w:szCs w:val="28"/>
          <w:lang w:val="uk-UA"/>
        </w:rPr>
      </w:pPr>
      <w:r>
        <w:rPr>
          <w:sz w:val="28"/>
          <w:szCs w:val="28"/>
          <w:lang w:val="uk-UA"/>
        </w:rPr>
        <w:t>Вкажіть під яким номером знаходиться продукція ТМ «Шабо»? Чому?</w:t>
      </w:r>
    </w:p>
    <w:p w:rsidR="003F5C00" w:rsidRDefault="003F5C00" w:rsidP="00466F75">
      <w:pPr>
        <w:pStyle w:val="a3"/>
        <w:numPr>
          <w:ilvl w:val="3"/>
          <w:numId w:val="4"/>
        </w:numPr>
        <w:tabs>
          <w:tab w:val="clear" w:pos="2880"/>
          <w:tab w:val="num" w:pos="0"/>
        </w:tabs>
        <w:ind w:left="0" w:firstLine="709"/>
        <w:jc w:val="both"/>
        <w:rPr>
          <w:sz w:val="28"/>
          <w:szCs w:val="28"/>
          <w:lang w:val="uk-UA"/>
        </w:rPr>
      </w:pPr>
      <w:r>
        <w:rPr>
          <w:sz w:val="28"/>
          <w:szCs w:val="28"/>
          <w:lang w:val="uk-UA"/>
        </w:rPr>
        <w:lastRenderedPageBreak/>
        <w:t>Які враження Ви відчували куштуючи четвертий зразок? (ТМ «Шабо»);</w:t>
      </w:r>
    </w:p>
    <w:p w:rsidR="003F5C00" w:rsidRDefault="003F5C00" w:rsidP="00466F75">
      <w:pPr>
        <w:pStyle w:val="a3"/>
        <w:numPr>
          <w:ilvl w:val="3"/>
          <w:numId w:val="4"/>
        </w:numPr>
        <w:tabs>
          <w:tab w:val="clear" w:pos="2880"/>
          <w:tab w:val="num" w:pos="0"/>
        </w:tabs>
        <w:ind w:left="0" w:firstLine="709"/>
        <w:jc w:val="both"/>
        <w:rPr>
          <w:sz w:val="28"/>
          <w:szCs w:val="28"/>
          <w:lang w:val="uk-UA"/>
        </w:rPr>
      </w:pPr>
      <w:r>
        <w:rPr>
          <w:sz w:val="28"/>
          <w:szCs w:val="28"/>
          <w:lang w:val="uk-UA"/>
        </w:rPr>
        <w:t>Чи подобається Вам упаковка ігристого вина ТМ «Шабо» біле напівсолодке? Чому?</w:t>
      </w:r>
    </w:p>
    <w:p w:rsidR="003F5C00" w:rsidRDefault="003F5C00" w:rsidP="00466F75">
      <w:pPr>
        <w:ind w:firstLine="708"/>
        <w:jc w:val="both"/>
        <w:rPr>
          <w:sz w:val="28"/>
          <w:szCs w:val="28"/>
          <w:lang w:val="uk-UA"/>
        </w:rPr>
      </w:pPr>
      <w:r>
        <w:rPr>
          <w:sz w:val="28"/>
          <w:szCs w:val="28"/>
          <w:lang w:val="uk-UA"/>
        </w:rPr>
        <w:t>64% опитуваних не знали</w:t>
      </w:r>
      <w:r w:rsidRPr="00365EB5">
        <w:rPr>
          <w:sz w:val="28"/>
          <w:szCs w:val="28"/>
          <w:lang w:val="uk-UA"/>
        </w:rPr>
        <w:t xml:space="preserve"> в чому різниця між ігристим </w:t>
      </w:r>
      <w:proofErr w:type="spellStart"/>
      <w:r w:rsidRPr="00365EB5">
        <w:rPr>
          <w:sz w:val="28"/>
          <w:szCs w:val="28"/>
          <w:lang w:val="uk-UA"/>
        </w:rPr>
        <w:t>вином</w:t>
      </w:r>
      <w:proofErr w:type="spellEnd"/>
      <w:r w:rsidRPr="00365EB5">
        <w:rPr>
          <w:sz w:val="28"/>
          <w:szCs w:val="28"/>
          <w:lang w:val="uk-UA"/>
        </w:rPr>
        <w:t xml:space="preserve"> та шампанським, лише 36% – </w:t>
      </w:r>
      <w:r>
        <w:rPr>
          <w:sz w:val="28"/>
          <w:szCs w:val="28"/>
          <w:lang w:val="uk-UA"/>
        </w:rPr>
        <w:t>вказали</w:t>
      </w:r>
      <w:r w:rsidRPr="00365EB5">
        <w:rPr>
          <w:sz w:val="28"/>
          <w:szCs w:val="28"/>
          <w:lang w:val="uk-UA"/>
        </w:rPr>
        <w:t xml:space="preserve"> вірно. </w:t>
      </w:r>
      <w:r>
        <w:rPr>
          <w:sz w:val="28"/>
          <w:szCs w:val="28"/>
          <w:lang w:val="uk-UA"/>
        </w:rPr>
        <w:t>Різницю між цими напоями вбачають ф</w:t>
      </w:r>
      <w:r w:rsidRPr="00365EB5">
        <w:rPr>
          <w:sz w:val="28"/>
          <w:szCs w:val="28"/>
          <w:lang w:val="uk-UA"/>
        </w:rPr>
        <w:t>ранцузькі виробники напо</w:t>
      </w:r>
      <w:r>
        <w:rPr>
          <w:sz w:val="28"/>
          <w:szCs w:val="28"/>
          <w:lang w:val="uk-UA"/>
        </w:rPr>
        <w:t>лягаючи</w:t>
      </w:r>
      <w:r w:rsidRPr="00365EB5">
        <w:rPr>
          <w:sz w:val="28"/>
          <w:szCs w:val="28"/>
          <w:lang w:val="uk-UA"/>
        </w:rPr>
        <w:t xml:space="preserve"> на тому, що назву «Шампанське» мають право носити тільки ті ігристі вина, які вироблені на території французької провінції </w:t>
      </w:r>
      <w:proofErr w:type="spellStart"/>
      <w:r w:rsidRPr="00365EB5">
        <w:rPr>
          <w:sz w:val="28"/>
          <w:szCs w:val="28"/>
          <w:lang w:val="uk-UA"/>
        </w:rPr>
        <w:t>Шамп</w:t>
      </w:r>
      <w:r>
        <w:rPr>
          <w:sz w:val="28"/>
          <w:szCs w:val="28"/>
          <w:lang w:val="uk-UA"/>
        </w:rPr>
        <w:t>ань</w:t>
      </w:r>
      <w:proofErr w:type="spellEnd"/>
      <w:r>
        <w:rPr>
          <w:sz w:val="28"/>
          <w:szCs w:val="28"/>
          <w:lang w:val="uk-UA"/>
        </w:rPr>
        <w:t>.</w:t>
      </w:r>
    </w:p>
    <w:p w:rsidR="003F5C00" w:rsidRDefault="00450572" w:rsidP="00466F75">
      <w:pPr>
        <w:ind w:firstLine="708"/>
        <w:jc w:val="both"/>
        <w:rPr>
          <w:sz w:val="28"/>
          <w:szCs w:val="28"/>
          <w:lang w:val="uk-UA"/>
        </w:rPr>
      </w:pPr>
      <w:r>
        <w:rPr>
          <w:sz w:val="28"/>
          <w:szCs w:val="28"/>
          <w:lang w:val="uk-UA"/>
        </w:rPr>
        <w:t>З</w:t>
      </w:r>
      <w:r w:rsidR="003F5C00">
        <w:rPr>
          <w:sz w:val="28"/>
          <w:szCs w:val="28"/>
          <w:lang w:val="uk-UA"/>
        </w:rPr>
        <w:t>дебільшого купують ігристі вина лише на свята, а особливо на новий рік. Це пов’язано з властивостями продукту, якщо наприклад порівнювати ігристе та звичайне вино, то останнє буде користуватись більшим попитом, через те, що його можна повторно закоркувати, чого не скажеш про ігристе. Через цей же  фактор, для даного товару, необхідна велика компанія. Ще однією причиною є те, що не кожна жінка в змозі відкоркувати ігристе вино самотужки, тому самотні чи будучи в колективі жінки скоріше відмовляться від продукту.</w:t>
      </w:r>
    </w:p>
    <w:p w:rsidR="003F5C00" w:rsidRDefault="003F5C00" w:rsidP="00466F75">
      <w:pPr>
        <w:ind w:firstLine="708"/>
        <w:jc w:val="both"/>
        <w:rPr>
          <w:sz w:val="28"/>
          <w:szCs w:val="28"/>
          <w:lang w:val="uk-UA"/>
        </w:rPr>
      </w:pPr>
      <w:r>
        <w:rPr>
          <w:sz w:val="28"/>
          <w:szCs w:val="28"/>
          <w:lang w:val="uk-UA"/>
        </w:rPr>
        <w:t>Тільки 16% респондентів відмітили вірно зразок, який приховував за собою ТМ «Шабо» (четвертий). Всі інші опитані вказали на ті позиції, які на їхню думку, мали найліпші органолептичні властивості. Це свідчить про лояльне відношення до компанії серед споживачів.</w:t>
      </w:r>
    </w:p>
    <w:p w:rsidR="003F5C00" w:rsidRDefault="003F5C00" w:rsidP="00466F75">
      <w:pPr>
        <w:ind w:firstLine="708"/>
        <w:jc w:val="both"/>
        <w:rPr>
          <w:sz w:val="28"/>
          <w:szCs w:val="28"/>
          <w:lang w:val="uk-UA"/>
        </w:rPr>
      </w:pPr>
      <w:r>
        <w:rPr>
          <w:sz w:val="28"/>
          <w:szCs w:val="28"/>
          <w:lang w:val="uk-UA"/>
        </w:rPr>
        <w:t>На 4-е питання відповідь була наступною: аромат занадто насичений, як у коньячної продукції, тому і незрозумілий для споживача. Смак більше нагадував напівсухе аніж напівсолодке ігристе вино. Корегуючи отримані результати, поставивши технічне завдання на виробництві, можна змінити відношення респондентів до даного товару.</w:t>
      </w:r>
    </w:p>
    <w:p w:rsidR="003F5C00" w:rsidRDefault="003F5C00" w:rsidP="00466F75">
      <w:pPr>
        <w:ind w:firstLine="708"/>
        <w:jc w:val="both"/>
        <w:rPr>
          <w:sz w:val="28"/>
          <w:szCs w:val="28"/>
          <w:lang w:val="uk-UA"/>
        </w:rPr>
      </w:pPr>
      <w:r w:rsidRPr="00365EB5">
        <w:rPr>
          <w:sz w:val="28"/>
          <w:szCs w:val="28"/>
          <w:lang w:val="uk-UA"/>
        </w:rPr>
        <w:t>В</w:t>
      </w:r>
      <w:r>
        <w:rPr>
          <w:sz w:val="28"/>
          <w:szCs w:val="28"/>
          <w:lang w:val="uk-UA"/>
        </w:rPr>
        <w:t xml:space="preserve">ідповідаючи на 5-е питання респонденти вказали, що колір обраний для даної продукції не дуже асоціюється з </w:t>
      </w:r>
      <w:proofErr w:type="spellStart"/>
      <w:r>
        <w:rPr>
          <w:sz w:val="28"/>
          <w:szCs w:val="28"/>
          <w:lang w:val="uk-UA"/>
        </w:rPr>
        <w:t>брендовим</w:t>
      </w:r>
      <w:proofErr w:type="spellEnd"/>
      <w:r>
        <w:rPr>
          <w:sz w:val="28"/>
          <w:szCs w:val="28"/>
          <w:lang w:val="uk-UA"/>
        </w:rPr>
        <w:t xml:space="preserve"> напоєм (помаранчевий), та навели приклади вдалого варіанту: ігристе вино Шабо </w:t>
      </w:r>
      <w:proofErr w:type="spellStart"/>
      <w:r>
        <w:rPr>
          <w:sz w:val="28"/>
          <w:szCs w:val="28"/>
          <w:lang w:val="uk-UA"/>
        </w:rPr>
        <w:t>брют</w:t>
      </w:r>
      <w:proofErr w:type="spellEnd"/>
      <w:r>
        <w:rPr>
          <w:sz w:val="28"/>
          <w:szCs w:val="28"/>
          <w:lang w:val="uk-UA"/>
        </w:rPr>
        <w:t xml:space="preserve"> (золотий), ігристе вино Шабо напівсухе (блакитний) і </w:t>
      </w:r>
      <w:proofErr w:type="spellStart"/>
      <w:r>
        <w:rPr>
          <w:sz w:val="28"/>
          <w:szCs w:val="28"/>
          <w:lang w:val="uk-UA"/>
        </w:rPr>
        <w:t>т.ін</w:t>
      </w:r>
      <w:proofErr w:type="spellEnd"/>
      <w:r>
        <w:rPr>
          <w:sz w:val="28"/>
          <w:szCs w:val="28"/>
          <w:lang w:val="uk-UA"/>
        </w:rPr>
        <w:t>.</w:t>
      </w:r>
    </w:p>
    <w:p w:rsidR="003F5C00" w:rsidRDefault="003F5C00" w:rsidP="00466F75">
      <w:pPr>
        <w:ind w:firstLine="708"/>
        <w:jc w:val="both"/>
        <w:rPr>
          <w:sz w:val="28"/>
          <w:szCs w:val="28"/>
          <w:lang w:val="uk-UA"/>
        </w:rPr>
      </w:pPr>
      <w:r>
        <w:rPr>
          <w:sz w:val="28"/>
          <w:szCs w:val="28"/>
          <w:lang w:val="uk-UA"/>
        </w:rPr>
        <w:t>Наступним кроком дослідження, стало винайдення оптимальних органолептичних властивостей продукції. Змінивши склад солоду та аромат продукції, в декількох варіантах, виникла необхідність в проведенні додаткових сліпих дегустаціях. Найкращий зразок на думку респондентів був рекомендований до впровадження на виробництві.</w:t>
      </w:r>
    </w:p>
    <w:p w:rsidR="0099689C" w:rsidRPr="00185F86" w:rsidRDefault="003F5C00" w:rsidP="00020618">
      <w:pPr>
        <w:ind w:firstLine="709"/>
        <w:jc w:val="both"/>
        <w:rPr>
          <w:sz w:val="28"/>
          <w:szCs w:val="28"/>
          <w:lang w:val="uk-UA"/>
        </w:rPr>
      </w:pPr>
      <w:r>
        <w:rPr>
          <w:sz w:val="28"/>
          <w:szCs w:val="28"/>
          <w:lang w:val="uk-UA"/>
        </w:rPr>
        <w:t>На основі проведеного дослідження розроб</w:t>
      </w:r>
      <w:r w:rsidR="00037A03">
        <w:rPr>
          <w:sz w:val="28"/>
          <w:szCs w:val="28"/>
          <w:lang w:val="uk-UA"/>
        </w:rPr>
        <w:t>лено</w:t>
      </w:r>
      <w:r>
        <w:rPr>
          <w:sz w:val="28"/>
          <w:szCs w:val="28"/>
          <w:lang w:val="uk-UA"/>
        </w:rPr>
        <w:t xml:space="preserve"> рекомендації щодо просування оновленого зразка на ринок виноробної продукції.</w:t>
      </w:r>
    </w:p>
    <w:sectPr w:rsidR="0099689C" w:rsidRPr="00185F86" w:rsidSect="001232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43B0"/>
    <w:multiLevelType w:val="multilevel"/>
    <w:tmpl w:val="6AF82250"/>
    <w:lvl w:ilvl="0">
      <w:start w:val="1"/>
      <w:numFmt w:val="decimal"/>
      <w:lvlText w:val="%1."/>
      <w:lvlJc w:val="left"/>
      <w:pPr>
        <w:ind w:left="720" w:hanging="360"/>
      </w:pPr>
      <w:rPr>
        <w:rFonts w:hint="default"/>
      </w:rPr>
    </w:lvl>
    <w:lvl w:ilvl="1">
      <w:start w:val="2"/>
      <w:numFmt w:val="decimal"/>
      <w:isLgl/>
      <w:lvlText w:val="%1.%2"/>
      <w:lvlJc w:val="left"/>
      <w:pPr>
        <w:ind w:left="1159" w:hanging="45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3894" w:hanging="144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 w15:restartNumberingAfterBreak="0">
    <w:nsid w:val="1A902960"/>
    <w:multiLevelType w:val="multilevel"/>
    <w:tmpl w:val="8338787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2B4945F4"/>
    <w:multiLevelType w:val="hybridMultilevel"/>
    <w:tmpl w:val="94E81B80"/>
    <w:lvl w:ilvl="0" w:tplc="BD2CC75A">
      <w:start w:val="1"/>
      <w:numFmt w:val="bullet"/>
      <w:lvlText w:val=""/>
      <w:lvlJc w:val="left"/>
      <w:pPr>
        <w:ind w:left="1429" w:hanging="360"/>
      </w:pPr>
      <w:rPr>
        <w:rFonts w:ascii="Symbol" w:hAnsi="Symbol" w:hint="default"/>
      </w:rPr>
    </w:lvl>
    <w:lvl w:ilvl="1" w:tplc="1A463BC0">
      <w:start w:val="4"/>
      <w:numFmt w:val="bullet"/>
      <w:lvlText w:val="·"/>
      <w:lvlJc w:val="left"/>
      <w:pPr>
        <w:ind w:left="3034" w:hanging="1245"/>
      </w:pPr>
      <w:rPr>
        <w:rFonts w:ascii="Times New Roman" w:eastAsia="Times New Roman" w:hAnsi="Times New Roman" w:cs="Times New Roman" w:hint="default"/>
      </w:rPr>
    </w:lvl>
    <w:lvl w:ilvl="2" w:tplc="40C2BEAA">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9F0B47"/>
    <w:multiLevelType w:val="hybridMultilevel"/>
    <w:tmpl w:val="822A2018"/>
    <w:lvl w:ilvl="0" w:tplc="644E835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9E"/>
    <w:rsid w:val="00020618"/>
    <w:rsid w:val="00035A12"/>
    <w:rsid w:val="00037A03"/>
    <w:rsid w:val="000556E1"/>
    <w:rsid w:val="001232D1"/>
    <w:rsid w:val="00124568"/>
    <w:rsid w:val="0017063B"/>
    <w:rsid w:val="00185F86"/>
    <w:rsid w:val="002A10E2"/>
    <w:rsid w:val="002B40A5"/>
    <w:rsid w:val="00323D7F"/>
    <w:rsid w:val="00353940"/>
    <w:rsid w:val="003D006B"/>
    <w:rsid w:val="003F5C00"/>
    <w:rsid w:val="004431FB"/>
    <w:rsid w:val="00450572"/>
    <w:rsid w:val="00466F75"/>
    <w:rsid w:val="00496617"/>
    <w:rsid w:val="004C14FF"/>
    <w:rsid w:val="0053589E"/>
    <w:rsid w:val="00577A39"/>
    <w:rsid w:val="00705588"/>
    <w:rsid w:val="007246D4"/>
    <w:rsid w:val="00812004"/>
    <w:rsid w:val="00847741"/>
    <w:rsid w:val="00904014"/>
    <w:rsid w:val="0093716D"/>
    <w:rsid w:val="0099689C"/>
    <w:rsid w:val="009F587E"/>
    <w:rsid w:val="00A0225D"/>
    <w:rsid w:val="00B10E1A"/>
    <w:rsid w:val="00B546B7"/>
    <w:rsid w:val="00B70C36"/>
    <w:rsid w:val="00C65BF0"/>
    <w:rsid w:val="00D217B4"/>
    <w:rsid w:val="00DD64AB"/>
    <w:rsid w:val="00DF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50C00-8E05-4E0F-98F1-B6A4F742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20618"/>
    <w:pPr>
      <w:keepNext/>
      <w:jc w:val="center"/>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9C"/>
    <w:pPr>
      <w:ind w:left="720"/>
      <w:contextualSpacing/>
    </w:pPr>
    <w:rPr>
      <w:sz w:val="20"/>
      <w:szCs w:val="20"/>
    </w:rPr>
  </w:style>
  <w:style w:type="table" w:styleId="a4">
    <w:name w:val="Table Grid"/>
    <w:basedOn w:val="a1"/>
    <w:uiPriority w:val="59"/>
    <w:rsid w:val="00B5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020618"/>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36</cp:revision>
  <dcterms:created xsi:type="dcterms:W3CDTF">2019-03-15T13:57:00Z</dcterms:created>
  <dcterms:modified xsi:type="dcterms:W3CDTF">2019-04-15T13:57:00Z</dcterms:modified>
</cp:coreProperties>
</file>