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11" w:rsidRPr="00987B8D" w:rsidRDefault="00102C9C" w:rsidP="00633D0F">
      <w:pPr>
        <w:jc w:val="center"/>
        <w:rPr>
          <w:b/>
          <w:caps/>
          <w:sz w:val="32"/>
          <w:szCs w:val="32"/>
          <w:lang w:val="uk-UA"/>
        </w:rPr>
      </w:pPr>
      <w:r w:rsidRPr="00987B8D">
        <w:rPr>
          <w:b/>
          <w:caps/>
          <w:sz w:val="32"/>
          <w:szCs w:val="32"/>
          <w:lang w:val="uk-UA"/>
        </w:rPr>
        <w:t>ЕВОЛЮЦІЯ маркетингових досліджень</w:t>
      </w:r>
      <w:r w:rsidR="00633D0F" w:rsidRPr="00987B8D">
        <w:rPr>
          <w:b/>
          <w:caps/>
          <w:sz w:val="32"/>
          <w:szCs w:val="32"/>
          <w:lang w:val="uk-UA"/>
        </w:rPr>
        <w:t xml:space="preserve"> В ЦИФРОВОМУ МАРКЕТИНГУ</w:t>
      </w:r>
    </w:p>
    <w:p w:rsidR="00DC6D11" w:rsidRPr="00DC6D11" w:rsidRDefault="00DC6D11" w:rsidP="00102C9C">
      <w:pPr>
        <w:spacing w:line="360" w:lineRule="auto"/>
        <w:ind w:firstLine="709"/>
        <w:jc w:val="both"/>
        <w:rPr>
          <w:sz w:val="28"/>
          <w:szCs w:val="28"/>
          <w:lang w:val="uk-UA"/>
        </w:rPr>
      </w:pPr>
    </w:p>
    <w:p w:rsidR="005D605C" w:rsidRPr="00987B8D" w:rsidRDefault="005D605C" w:rsidP="00987B8D">
      <w:pPr>
        <w:ind w:firstLine="709"/>
        <w:jc w:val="both"/>
        <w:rPr>
          <w:sz w:val="28"/>
          <w:szCs w:val="28"/>
          <w:lang w:val="uk-UA"/>
        </w:rPr>
      </w:pPr>
      <w:r w:rsidRPr="00987B8D">
        <w:rPr>
          <w:sz w:val="28"/>
          <w:szCs w:val="28"/>
          <w:lang w:val="uk-UA"/>
        </w:rPr>
        <w:t xml:space="preserve">Цифровий маркетинг це модель маркетингу масової індивідуалізації, форма реалізації концепції маркетингу ХХІ сторіччя. Цифровий маркетинг – це форма імплементації маркетингової діяльності з використанням цифрових каналів: Інтернет, локальні мережі, комп’ютери, мобільні телефони, цифрове телебачення, рекламні дисплеї, інтерактивні екрани, </w:t>
      </w:r>
      <w:r w:rsidRPr="00987B8D">
        <w:rPr>
          <w:sz w:val="28"/>
          <w:szCs w:val="28"/>
        </w:rPr>
        <w:t>POS</w:t>
      </w:r>
      <w:r w:rsidRPr="00987B8D">
        <w:rPr>
          <w:sz w:val="28"/>
          <w:szCs w:val="28"/>
          <w:lang w:val="uk-UA"/>
        </w:rPr>
        <w:t xml:space="preserve"> термінали.</w:t>
      </w:r>
    </w:p>
    <w:p w:rsidR="005B07CB" w:rsidRPr="00987B8D" w:rsidRDefault="005B07CB" w:rsidP="00987B8D">
      <w:pPr>
        <w:pStyle w:val="ab"/>
        <w:shd w:val="clear" w:color="auto" w:fill="FFFFFF"/>
        <w:spacing w:before="0" w:after="0"/>
        <w:ind w:firstLine="709"/>
        <w:jc w:val="both"/>
        <w:rPr>
          <w:sz w:val="28"/>
          <w:szCs w:val="28"/>
          <w:lang w:val="uk-UA"/>
        </w:rPr>
      </w:pPr>
      <w:r w:rsidRPr="00987B8D">
        <w:rPr>
          <w:sz w:val="28"/>
          <w:szCs w:val="28"/>
          <w:lang w:val="uk-UA"/>
        </w:rPr>
        <w:t xml:space="preserve">Традиційні маркетингові дослідження об’єктивно нерідко закінчуються недостовірними результатами. Вони ґрунтуються на формуванні вибіркової репрезентативної сукупності. Отримані результати з невеликої, але </w:t>
      </w:r>
      <w:proofErr w:type="spellStart"/>
      <w:r w:rsidRPr="00987B8D">
        <w:rPr>
          <w:sz w:val="28"/>
          <w:szCs w:val="28"/>
          <w:lang w:val="uk-UA"/>
        </w:rPr>
        <w:t>управляємої</w:t>
      </w:r>
      <w:proofErr w:type="spellEnd"/>
      <w:r w:rsidRPr="00987B8D">
        <w:rPr>
          <w:sz w:val="28"/>
          <w:szCs w:val="28"/>
          <w:lang w:val="uk-UA"/>
        </w:rPr>
        <w:t xml:space="preserve"> вибірки маркетологи навчилися екстраполювати з прийнятною похибкою на генеральну сукупність. Проте в складних системах, до яких відноситься ринкова система, при значній кількості чинників, досліджувані чинники починають взаємодіяти </w:t>
      </w:r>
      <w:proofErr w:type="spellStart"/>
      <w:r w:rsidRPr="00987B8D">
        <w:rPr>
          <w:sz w:val="28"/>
          <w:szCs w:val="28"/>
          <w:lang w:val="uk-UA"/>
        </w:rPr>
        <w:t>непередбачувано</w:t>
      </w:r>
      <w:proofErr w:type="spellEnd"/>
      <w:r w:rsidRPr="00987B8D">
        <w:rPr>
          <w:sz w:val="28"/>
          <w:szCs w:val="28"/>
          <w:lang w:val="uk-UA"/>
        </w:rPr>
        <w:t xml:space="preserve"> і нелогічно. До того ж, в моделях не можна математично виразити і врахувати всі наявні чинники. Тому в маркетингових дослідженнях, що проводяться за класичними схемами часто отримуються некоректні результати, ступінь збування прогнозів буває невисоким.</w:t>
      </w:r>
    </w:p>
    <w:p w:rsidR="005B07CB" w:rsidRPr="00987B8D" w:rsidRDefault="005B07CB" w:rsidP="00987B8D">
      <w:pPr>
        <w:pStyle w:val="ab"/>
        <w:shd w:val="clear" w:color="auto" w:fill="FFFFFF"/>
        <w:spacing w:before="0" w:after="0"/>
        <w:ind w:firstLine="709"/>
        <w:jc w:val="both"/>
        <w:rPr>
          <w:sz w:val="28"/>
          <w:szCs w:val="28"/>
          <w:lang w:val="uk-UA"/>
        </w:rPr>
      </w:pPr>
      <w:r w:rsidRPr="00987B8D">
        <w:rPr>
          <w:sz w:val="28"/>
          <w:szCs w:val="28"/>
          <w:lang w:val="uk-UA"/>
        </w:rPr>
        <w:t>Проте, є проблеми суб’єктивного характеру. Нерідкими є випадки недобросовісно зібраної інформації і фальсифікації, недотримання квот і методологій, зрив термінів досліджень. Низький рівень підготовки інтерв’юерів і організаторів маркетингових досліджень обумовлюють низьку якість первинної інформації. Це закономірно гарантує некоректні результати і недовіру з боку бізнес-спільноти.</w:t>
      </w:r>
    </w:p>
    <w:p w:rsidR="005B07CB" w:rsidRPr="00987B8D" w:rsidRDefault="005B07CB" w:rsidP="00987B8D">
      <w:pPr>
        <w:ind w:firstLine="709"/>
        <w:jc w:val="both"/>
        <w:rPr>
          <w:sz w:val="28"/>
          <w:szCs w:val="28"/>
          <w:lang w:val="uk-UA"/>
        </w:rPr>
      </w:pPr>
      <w:r w:rsidRPr="00987B8D">
        <w:rPr>
          <w:sz w:val="28"/>
          <w:szCs w:val="28"/>
          <w:lang w:val="uk-UA"/>
        </w:rPr>
        <w:t>В умовах інформаційної економіки з’явилась можливість здійснювати маркетингові дослідження більш раціонально. Сучасні інформаційні технології дозволяють реалізувати концепцію масової індивідуалізації і проводити маркетингові дослідження ґрунтуючись не на вивченні вибірки, а на аналізі поведінки генеральної сукупності. В цих умовах можна суттєво підвищити точність прогнозів та мінімізувати маркетингові ризики.</w:t>
      </w:r>
    </w:p>
    <w:p w:rsidR="00CA0779" w:rsidRPr="00987B8D" w:rsidRDefault="005B07CB" w:rsidP="00987B8D">
      <w:pPr>
        <w:ind w:firstLine="709"/>
        <w:jc w:val="both"/>
        <w:rPr>
          <w:sz w:val="28"/>
          <w:szCs w:val="28"/>
          <w:lang w:val="uk-UA"/>
        </w:rPr>
      </w:pPr>
      <w:r w:rsidRPr="00987B8D">
        <w:rPr>
          <w:sz w:val="28"/>
          <w:szCs w:val="28"/>
          <w:lang w:val="uk-UA"/>
        </w:rPr>
        <w:t>Розповсюдження цифрових технологій викликає «творче руйнування» традиційних методів маркетингових досліджень і дозволяє отримати необхідну інформацію швидше і з більшою точністю</w:t>
      </w:r>
      <w:r w:rsidR="00BA00AF" w:rsidRPr="00987B8D">
        <w:rPr>
          <w:sz w:val="28"/>
          <w:szCs w:val="28"/>
          <w:lang w:val="uk-UA"/>
        </w:rPr>
        <w:t xml:space="preserve"> за рахунок</w:t>
      </w:r>
      <w:r w:rsidR="001A1E8B" w:rsidRPr="00987B8D">
        <w:rPr>
          <w:sz w:val="28"/>
          <w:szCs w:val="28"/>
          <w:lang w:val="uk-UA"/>
        </w:rPr>
        <w:t xml:space="preserve"> </w:t>
      </w:r>
      <w:r w:rsidR="00BA00AF" w:rsidRPr="00987B8D">
        <w:rPr>
          <w:sz w:val="28"/>
          <w:szCs w:val="28"/>
          <w:lang w:val="uk-UA"/>
        </w:rPr>
        <w:t>з</w:t>
      </w:r>
      <w:r w:rsidR="001A1E8B" w:rsidRPr="00987B8D">
        <w:rPr>
          <w:sz w:val="28"/>
          <w:szCs w:val="28"/>
          <w:lang w:val="uk-UA"/>
        </w:rPr>
        <w:t xml:space="preserve">більшення кількості онлайн досліджень, </w:t>
      </w:r>
      <w:r w:rsidR="00BA00AF" w:rsidRPr="00987B8D">
        <w:rPr>
          <w:sz w:val="28"/>
          <w:szCs w:val="28"/>
          <w:lang w:val="uk-UA"/>
        </w:rPr>
        <w:t>ф</w:t>
      </w:r>
      <w:r w:rsidR="001A1E8B" w:rsidRPr="00987B8D">
        <w:rPr>
          <w:sz w:val="28"/>
          <w:szCs w:val="28"/>
          <w:lang w:val="uk-UA"/>
        </w:rPr>
        <w:t xml:space="preserve">ормування якісно-кількісного дуалізму в дослідженнях, обмеження використання методу фокус-груп </w:t>
      </w:r>
      <w:r w:rsidR="00CA0779" w:rsidRPr="00987B8D">
        <w:rPr>
          <w:sz w:val="28"/>
          <w:szCs w:val="28"/>
          <w:lang w:val="uk-UA"/>
        </w:rPr>
        <w:t>[1</w:t>
      </w:r>
      <w:r w:rsidR="00CA0779" w:rsidRPr="00987B8D">
        <w:rPr>
          <w:b/>
          <w:sz w:val="28"/>
          <w:szCs w:val="28"/>
          <w:lang w:val="uk-UA"/>
        </w:rPr>
        <w:t>]</w:t>
      </w:r>
      <w:r w:rsidR="00CA0779" w:rsidRPr="00987B8D">
        <w:rPr>
          <w:sz w:val="28"/>
          <w:szCs w:val="28"/>
          <w:lang w:val="uk-UA"/>
        </w:rPr>
        <w:t>.</w:t>
      </w:r>
    </w:p>
    <w:p w:rsidR="00CA0779" w:rsidRPr="00987B8D" w:rsidRDefault="00CA0779" w:rsidP="00987B8D">
      <w:pPr>
        <w:ind w:firstLine="709"/>
        <w:jc w:val="both"/>
        <w:rPr>
          <w:sz w:val="28"/>
          <w:szCs w:val="28"/>
          <w:lang w:val="uk-UA"/>
        </w:rPr>
      </w:pPr>
      <w:r w:rsidRPr="00987B8D">
        <w:rPr>
          <w:sz w:val="28"/>
          <w:szCs w:val="28"/>
          <w:lang w:val="uk-UA"/>
        </w:rPr>
        <w:t xml:space="preserve">Традиційно фокус-групи проводяться модератором в стерильних умовах. Штучні умови проведення дослідження, його абстрактність, зневага ситуаційними чинниками, складності з набором учасників спотворюють отримані результати і нівелюють їх цінність. У перспективі передбачається зростання використання віртуальних онлайн фокус-груп, що, в першу чергу, будуть проводитися з мобільних пристроїв. </w:t>
      </w:r>
      <w:proofErr w:type="spellStart"/>
      <w:r w:rsidRPr="00987B8D">
        <w:rPr>
          <w:sz w:val="28"/>
          <w:szCs w:val="28"/>
          <w:lang w:val="uk-UA"/>
        </w:rPr>
        <w:t>Онлайн</w:t>
      </w:r>
      <w:proofErr w:type="spellEnd"/>
      <w:r w:rsidR="007C3D43" w:rsidRPr="00987B8D">
        <w:rPr>
          <w:sz w:val="28"/>
          <w:szCs w:val="28"/>
          <w:lang w:val="uk-UA"/>
        </w:rPr>
        <w:t xml:space="preserve"> фокус-групи стануть стандартом</w:t>
      </w:r>
      <w:r w:rsidRPr="00987B8D">
        <w:rPr>
          <w:sz w:val="28"/>
          <w:szCs w:val="28"/>
          <w:lang w:val="uk-UA"/>
        </w:rPr>
        <w:t>.</w:t>
      </w:r>
    </w:p>
    <w:p w:rsidR="001A1E8B" w:rsidRPr="00987B8D" w:rsidRDefault="001A1E8B" w:rsidP="00987B8D">
      <w:pPr>
        <w:ind w:firstLine="709"/>
        <w:jc w:val="both"/>
        <w:rPr>
          <w:sz w:val="28"/>
          <w:szCs w:val="28"/>
          <w:lang w:val="uk-UA"/>
        </w:rPr>
      </w:pPr>
      <w:r w:rsidRPr="00987B8D">
        <w:rPr>
          <w:sz w:val="28"/>
          <w:szCs w:val="28"/>
          <w:lang w:val="uk-UA"/>
        </w:rPr>
        <w:lastRenderedPageBreak/>
        <w:t>Переважна більшість накопичених і постійно зростаючих обсягів інформації по суті є маркетинговою інформацією, яка з професійної точки зору має цінність для маркетологів. Тому, історія відвідування сторінок, рекламні, смакові, цінові уподобання, коло спілкування, знайомства, культурні, соціальні, особисті, психологічні чинники користувача дозволяють маркетологам скласти його характеристики як споживача.</w:t>
      </w:r>
    </w:p>
    <w:p w:rsidR="00CA0779" w:rsidRPr="00987B8D" w:rsidRDefault="00CA0779" w:rsidP="00987B8D">
      <w:pPr>
        <w:ind w:firstLine="709"/>
        <w:jc w:val="both"/>
        <w:rPr>
          <w:sz w:val="28"/>
          <w:szCs w:val="28"/>
          <w:lang w:val="uk-UA"/>
        </w:rPr>
      </w:pPr>
    </w:p>
    <w:p w:rsidR="00DC6D11" w:rsidRPr="00987B8D" w:rsidRDefault="00DC6D11" w:rsidP="00987B8D">
      <w:pPr>
        <w:ind w:right="181"/>
        <w:jc w:val="center"/>
        <w:rPr>
          <w:b/>
          <w:sz w:val="28"/>
          <w:szCs w:val="28"/>
          <w:lang w:val="uk-UA"/>
        </w:rPr>
      </w:pPr>
      <w:r w:rsidRPr="00987B8D">
        <w:rPr>
          <w:b/>
          <w:sz w:val="28"/>
          <w:szCs w:val="28"/>
          <w:lang w:val="uk-UA"/>
        </w:rPr>
        <w:t>Література:</w:t>
      </w:r>
    </w:p>
    <w:p w:rsidR="00253876" w:rsidRPr="00987B8D" w:rsidRDefault="00DC6D11" w:rsidP="00987B8D">
      <w:pPr>
        <w:jc w:val="both"/>
        <w:rPr>
          <w:sz w:val="28"/>
          <w:szCs w:val="28"/>
          <w:u w:val="single"/>
          <w:lang w:val="uk-UA"/>
        </w:rPr>
      </w:pPr>
      <w:r w:rsidRPr="00987B8D">
        <w:rPr>
          <w:sz w:val="28"/>
          <w:szCs w:val="28"/>
          <w:lang w:val="uk-UA"/>
        </w:rPr>
        <w:t xml:space="preserve">1. </w:t>
      </w:r>
      <w:r w:rsidR="00284185" w:rsidRPr="00987B8D">
        <w:rPr>
          <w:sz w:val="28"/>
          <w:szCs w:val="28"/>
          <w:lang w:val="uk-UA"/>
        </w:rPr>
        <w:t xml:space="preserve">Сайт компанії з маркетингових досліджень </w:t>
      </w:r>
      <w:r w:rsidR="00284185" w:rsidRPr="00987B8D">
        <w:rPr>
          <w:sz w:val="28"/>
          <w:szCs w:val="28"/>
        </w:rPr>
        <w:t>GFK</w:t>
      </w:r>
      <w:r w:rsidR="00284185" w:rsidRPr="00987B8D">
        <w:rPr>
          <w:sz w:val="28"/>
          <w:szCs w:val="28"/>
          <w:lang w:val="uk-UA"/>
        </w:rPr>
        <w:t xml:space="preserve"> [Електронний ресурс]. ― Режим доступу: </w:t>
      </w:r>
      <w:hyperlink r:id="rId5" w:history="1">
        <w:r w:rsidR="00246D23" w:rsidRPr="00987B8D">
          <w:rPr>
            <w:rStyle w:val="af"/>
            <w:sz w:val="28"/>
            <w:szCs w:val="28"/>
            <w:lang w:val="en-US"/>
          </w:rPr>
          <w:t>http</w:t>
        </w:r>
        <w:r w:rsidR="00246D23" w:rsidRPr="00987B8D">
          <w:rPr>
            <w:rStyle w:val="af"/>
            <w:sz w:val="28"/>
            <w:szCs w:val="28"/>
            <w:lang w:val="uk-UA"/>
          </w:rPr>
          <w:t>://</w:t>
        </w:r>
        <w:r w:rsidR="00246D23" w:rsidRPr="00987B8D">
          <w:rPr>
            <w:rStyle w:val="af"/>
            <w:sz w:val="28"/>
            <w:szCs w:val="28"/>
            <w:lang w:val="en-US"/>
          </w:rPr>
          <w:t>www</w:t>
        </w:r>
        <w:r w:rsidR="00246D23" w:rsidRPr="00987B8D">
          <w:rPr>
            <w:rStyle w:val="af"/>
            <w:sz w:val="28"/>
            <w:szCs w:val="28"/>
            <w:lang w:val="uk-UA"/>
          </w:rPr>
          <w:t>.</w:t>
        </w:r>
        <w:proofErr w:type="spellStart"/>
        <w:r w:rsidR="00246D23" w:rsidRPr="00987B8D">
          <w:rPr>
            <w:rStyle w:val="af"/>
            <w:sz w:val="28"/>
            <w:szCs w:val="28"/>
            <w:lang w:val="en-US"/>
          </w:rPr>
          <w:t>gfk</w:t>
        </w:r>
        <w:proofErr w:type="spellEnd"/>
        <w:r w:rsidR="00246D23" w:rsidRPr="00987B8D">
          <w:rPr>
            <w:rStyle w:val="af"/>
            <w:sz w:val="28"/>
            <w:szCs w:val="28"/>
            <w:lang w:val="uk-UA"/>
          </w:rPr>
          <w:t>.</w:t>
        </w:r>
        <w:proofErr w:type="spellStart"/>
        <w:r w:rsidR="00246D23" w:rsidRPr="00987B8D">
          <w:rPr>
            <w:rStyle w:val="af"/>
            <w:sz w:val="28"/>
            <w:szCs w:val="28"/>
            <w:lang w:val="en-US"/>
          </w:rPr>
          <w:t>ua</w:t>
        </w:r>
        <w:proofErr w:type="spellEnd"/>
        <w:r w:rsidR="00246D23" w:rsidRPr="00987B8D">
          <w:rPr>
            <w:rStyle w:val="af"/>
            <w:sz w:val="28"/>
            <w:szCs w:val="28"/>
            <w:lang w:val="uk-UA"/>
          </w:rPr>
          <w:t>/</w:t>
        </w:r>
        <w:r w:rsidR="00246D23" w:rsidRPr="00987B8D">
          <w:rPr>
            <w:rStyle w:val="af"/>
            <w:sz w:val="28"/>
            <w:szCs w:val="28"/>
            <w:lang w:val="en-US"/>
          </w:rPr>
          <w:t>sectors</w:t>
        </w:r>
        <w:r w:rsidR="00246D23" w:rsidRPr="00987B8D">
          <w:rPr>
            <w:rStyle w:val="af"/>
            <w:sz w:val="28"/>
            <w:szCs w:val="28"/>
            <w:lang w:val="uk-UA"/>
          </w:rPr>
          <w:t>_</w:t>
        </w:r>
        <w:r w:rsidR="00246D23" w:rsidRPr="00987B8D">
          <w:rPr>
            <w:rStyle w:val="af"/>
            <w:sz w:val="28"/>
            <w:szCs w:val="28"/>
            <w:lang w:val="en-US"/>
          </w:rPr>
          <w:t>and</w:t>
        </w:r>
        <w:r w:rsidR="00246D23" w:rsidRPr="00987B8D">
          <w:rPr>
            <w:rStyle w:val="af"/>
            <w:sz w:val="28"/>
            <w:szCs w:val="28"/>
            <w:lang w:val="uk-UA"/>
          </w:rPr>
          <w:t>_</w:t>
        </w:r>
        <w:r w:rsidR="00246D23" w:rsidRPr="00987B8D">
          <w:rPr>
            <w:rStyle w:val="af"/>
            <w:sz w:val="28"/>
            <w:szCs w:val="28"/>
            <w:lang w:val="en-US"/>
          </w:rPr>
          <w:t>markets</w:t>
        </w:r>
        <w:r w:rsidR="00246D23" w:rsidRPr="00987B8D">
          <w:rPr>
            <w:rStyle w:val="af"/>
            <w:sz w:val="28"/>
            <w:szCs w:val="28"/>
            <w:lang w:val="uk-UA"/>
          </w:rPr>
          <w:t xml:space="preserve"> /</w:t>
        </w:r>
        <w:r w:rsidR="00246D23" w:rsidRPr="00987B8D">
          <w:rPr>
            <w:rStyle w:val="af"/>
            <w:sz w:val="28"/>
            <w:szCs w:val="28"/>
            <w:lang w:val="en-US"/>
          </w:rPr>
          <w:t>retail</w:t>
        </w:r>
        <w:r w:rsidR="00246D23" w:rsidRPr="00987B8D">
          <w:rPr>
            <w:rStyle w:val="af"/>
            <w:sz w:val="28"/>
            <w:szCs w:val="28"/>
            <w:lang w:val="uk-UA"/>
          </w:rPr>
          <w:t>_</w:t>
        </w:r>
        <w:r w:rsidR="00246D23" w:rsidRPr="00987B8D">
          <w:rPr>
            <w:rStyle w:val="af"/>
            <w:sz w:val="28"/>
            <w:szCs w:val="28"/>
            <w:lang w:val="en-US"/>
          </w:rPr>
          <w:t>and</w:t>
        </w:r>
        <w:r w:rsidR="00246D23" w:rsidRPr="00987B8D">
          <w:rPr>
            <w:rStyle w:val="af"/>
            <w:sz w:val="28"/>
            <w:szCs w:val="28"/>
            <w:lang w:val="uk-UA"/>
          </w:rPr>
          <w:t>_</w:t>
        </w:r>
        <w:r w:rsidR="00246D23" w:rsidRPr="00987B8D">
          <w:rPr>
            <w:rStyle w:val="af"/>
            <w:sz w:val="28"/>
            <w:szCs w:val="28"/>
            <w:lang w:val="en-US"/>
          </w:rPr>
          <w:t>technology</w:t>
        </w:r>
        <w:r w:rsidR="00246D23" w:rsidRPr="00987B8D">
          <w:rPr>
            <w:rStyle w:val="af"/>
            <w:sz w:val="28"/>
            <w:szCs w:val="28"/>
            <w:lang w:val="uk-UA"/>
          </w:rPr>
          <w:t xml:space="preserve"> /</w:t>
        </w:r>
        <w:r w:rsidR="00246D23" w:rsidRPr="00987B8D">
          <w:rPr>
            <w:rStyle w:val="af"/>
            <w:sz w:val="28"/>
            <w:szCs w:val="28"/>
            <w:lang w:val="en-US"/>
          </w:rPr>
          <w:t>index</w:t>
        </w:r>
        <w:r w:rsidR="00246D23" w:rsidRPr="00987B8D">
          <w:rPr>
            <w:rStyle w:val="af"/>
            <w:sz w:val="28"/>
            <w:szCs w:val="28"/>
            <w:lang w:val="uk-UA"/>
          </w:rPr>
          <w:t>.</w:t>
        </w:r>
        <w:proofErr w:type="spellStart"/>
        <w:r w:rsidR="00246D23" w:rsidRPr="00987B8D">
          <w:rPr>
            <w:rStyle w:val="af"/>
            <w:sz w:val="28"/>
            <w:szCs w:val="28"/>
            <w:lang w:val="en-US"/>
          </w:rPr>
          <w:t>ua</w:t>
        </w:r>
        <w:proofErr w:type="spellEnd"/>
        <w:r w:rsidR="00246D23" w:rsidRPr="00987B8D">
          <w:rPr>
            <w:rStyle w:val="af"/>
            <w:sz w:val="28"/>
            <w:szCs w:val="28"/>
            <w:lang w:val="uk-UA"/>
          </w:rPr>
          <w:t>.</w:t>
        </w:r>
        <w:r w:rsidR="00246D23" w:rsidRPr="00987B8D">
          <w:rPr>
            <w:rStyle w:val="af"/>
            <w:sz w:val="28"/>
            <w:szCs w:val="28"/>
            <w:lang w:val="en-US"/>
          </w:rPr>
          <w:t>html</w:t>
        </w:r>
      </w:hyperlink>
      <w:r w:rsidR="00284185" w:rsidRPr="00987B8D">
        <w:rPr>
          <w:sz w:val="28"/>
          <w:szCs w:val="28"/>
          <w:u w:val="single"/>
          <w:lang w:val="uk-UA"/>
        </w:rPr>
        <w:t>.</w:t>
      </w:r>
    </w:p>
    <w:sectPr w:rsidR="00253876" w:rsidRPr="00987B8D" w:rsidSect="009A455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16764"/>
    <w:multiLevelType w:val="hybridMultilevel"/>
    <w:tmpl w:val="4A949F00"/>
    <w:lvl w:ilvl="0" w:tplc="0E448E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A987254"/>
    <w:multiLevelType w:val="hybridMultilevel"/>
    <w:tmpl w:val="BC8259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B925A3"/>
    <w:multiLevelType w:val="hybridMultilevel"/>
    <w:tmpl w:val="D4AE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55D"/>
    <w:rsid w:val="00102C9C"/>
    <w:rsid w:val="001A1E8B"/>
    <w:rsid w:val="00246D23"/>
    <w:rsid w:val="00253876"/>
    <w:rsid w:val="00281FD2"/>
    <w:rsid w:val="00284185"/>
    <w:rsid w:val="00336B85"/>
    <w:rsid w:val="005B07CB"/>
    <w:rsid w:val="005D605C"/>
    <w:rsid w:val="00623A96"/>
    <w:rsid w:val="00633D0F"/>
    <w:rsid w:val="007C3D43"/>
    <w:rsid w:val="00864B80"/>
    <w:rsid w:val="008C675C"/>
    <w:rsid w:val="009021A7"/>
    <w:rsid w:val="0098496C"/>
    <w:rsid w:val="00987B8D"/>
    <w:rsid w:val="009A455D"/>
    <w:rsid w:val="009B6A3C"/>
    <w:rsid w:val="009E72F8"/>
    <w:rsid w:val="00AB319C"/>
    <w:rsid w:val="00B83BBB"/>
    <w:rsid w:val="00BA00AF"/>
    <w:rsid w:val="00CA0779"/>
    <w:rsid w:val="00CE3DC7"/>
    <w:rsid w:val="00D153C0"/>
    <w:rsid w:val="00DC6D11"/>
    <w:rsid w:val="00E35FB3"/>
    <w:rsid w:val="00EA5DEF"/>
    <w:rsid w:val="00F60DDC"/>
    <w:rsid w:val="00F73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5C"/>
    <w:pPr>
      <w:suppressAutoHyphens/>
    </w:pPr>
    <w:rPr>
      <w:lang w:eastAsia="ar-SA"/>
    </w:rPr>
  </w:style>
  <w:style w:type="paragraph" w:styleId="1">
    <w:name w:val="heading 1"/>
    <w:aliases w:val="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8C675C"/>
    <w:pPr>
      <w:keepNext/>
      <w:tabs>
        <w:tab w:val="num" w:pos="432"/>
      </w:tabs>
      <w:ind w:left="432" w:hanging="432"/>
      <w:jc w:val="right"/>
      <w:outlineLvl w:val="0"/>
    </w:pPr>
    <w:rPr>
      <w:sz w:val="28"/>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uiPriority w:val="9"/>
    <w:qFormat/>
    <w:rsid w:val="008C675C"/>
    <w:pPr>
      <w:keepNext/>
      <w:tabs>
        <w:tab w:val="num" w:pos="576"/>
      </w:tabs>
      <w:spacing w:before="240" w:after="60"/>
      <w:ind w:left="576" w:hanging="576"/>
      <w:outlineLvl w:val="1"/>
    </w:pPr>
    <w:rPr>
      <w:rFonts w:ascii="Arial" w:hAnsi="Arial" w:cs="Arial"/>
      <w:b/>
      <w:bCs/>
      <w:i/>
      <w:iCs/>
      <w:sz w:val="28"/>
      <w:szCs w:val="28"/>
    </w:rPr>
  </w:style>
  <w:style w:type="paragraph" w:styleId="3">
    <w:name w:val="heading 3"/>
    <w:aliases w:val=" Знак2"/>
    <w:basedOn w:val="a"/>
    <w:next w:val="a"/>
    <w:link w:val="30"/>
    <w:uiPriority w:val="9"/>
    <w:qFormat/>
    <w:rsid w:val="008C675C"/>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C675C"/>
    <w:pPr>
      <w:keepNext/>
      <w:tabs>
        <w:tab w:val="left" w:pos="0"/>
        <w:tab w:val="num" w:pos="864"/>
        <w:tab w:val="left" w:pos="1260"/>
      </w:tabs>
      <w:ind w:left="864" w:hanging="864"/>
      <w:jc w:val="both"/>
      <w:outlineLvl w:val="3"/>
    </w:pPr>
    <w:rPr>
      <w:rFonts w:eastAsia="MS Mincho"/>
      <w:sz w:val="24"/>
    </w:rPr>
  </w:style>
  <w:style w:type="paragraph" w:styleId="5">
    <w:name w:val="heading 5"/>
    <w:basedOn w:val="a"/>
    <w:next w:val="a"/>
    <w:link w:val="50"/>
    <w:qFormat/>
    <w:rsid w:val="008C675C"/>
    <w:pPr>
      <w:keepNext/>
      <w:tabs>
        <w:tab w:val="num" w:pos="1008"/>
      </w:tabs>
      <w:ind w:left="1008" w:hanging="1008"/>
      <w:jc w:val="center"/>
      <w:outlineLvl w:val="4"/>
    </w:pPr>
    <w:rPr>
      <w:sz w:val="24"/>
    </w:rPr>
  </w:style>
  <w:style w:type="paragraph" w:styleId="6">
    <w:name w:val="heading 6"/>
    <w:basedOn w:val="a"/>
    <w:next w:val="a"/>
    <w:link w:val="60"/>
    <w:qFormat/>
    <w:rsid w:val="008C675C"/>
    <w:pPr>
      <w:keepNext/>
      <w:widowControl w:val="0"/>
      <w:tabs>
        <w:tab w:val="num" w:pos="1152"/>
      </w:tabs>
      <w:autoSpaceDE w:val="0"/>
      <w:ind w:left="1152" w:hanging="1152"/>
      <w:jc w:val="both"/>
      <w:outlineLvl w:val="5"/>
    </w:pPr>
    <w:rPr>
      <w:sz w:val="28"/>
    </w:rPr>
  </w:style>
  <w:style w:type="paragraph" w:styleId="7">
    <w:name w:val="heading 7"/>
    <w:basedOn w:val="a"/>
    <w:next w:val="a"/>
    <w:link w:val="70"/>
    <w:qFormat/>
    <w:rsid w:val="008C675C"/>
    <w:pPr>
      <w:keepNext/>
      <w:widowControl w:val="0"/>
      <w:tabs>
        <w:tab w:val="left" w:pos="0"/>
        <w:tab w:val="left" w:pos="1260"/>
        <w:tab w:val="num" w:pos="1296"/>
      </w:tabs>
      <w:autoSpaceDE w:val="0"/>
      <w:spacing w:line="300" w:lineRule="auto"/>
      <w:ind w:firstLine="720"/>
      <w:jc w:val="right"/>
      <w:outlineLvl w:val="6"/>
    </w:pPr>
    <w:rPr>
      <w:sz w:val="27"/>
    </w:rPr>
  </w:style>
  <w:style w:type="paragraph" w:styleId="8">
    <w:name w:val="heading 8"/>
    <w:basedOn w:val="a"/>
    <w:next w:val="a"/>
    <w:link w:val="80"/>
    <w:qFormat/>
    <w:rsid w:val="008C675C"/>
    <w:pPr>
      <w:tabs>
        <w:tab w:val="num" w:pos="1440"/>
      </w:tabs>
      <w:spacing w:before="240" w:after="60"/>
      <w:ind w:left="1440" w:hanging="1440"/>
      <w:outlineLvl w:val="7"/>
    </w:pPr>
    <w:rPr>
      <w:i/>
      <w:iCs/>
      <w:sz w:val="24"/>
      <w:szCs w:val="24"/>
      <w:lang w:val="uk-UA"/>
    </w:rPr>
  </w:style>
  <w:style w:type="paragraph" w:styleId="9">
    <w:name w:val="heading 9"/>
    <w:basedOn w:val="a"/>
    <w:next w:val="a"/>
    <w:link w:val="90"/>
    <w:qFormat/>
    <w:rsid w:val="008C675C"/>
    <w:pPr>
      <w:keepNext/>
      <w:tabs>
        <w:tab w:val="num" w:pos="1584"/>
      </w:tabs>
      <w:ind w:left="1584" w:hanging="1584"/>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Знак2 Знак Знак Знак Знак Знак"/>
    <w:basedOn w:val="a0"/>
    <w:link w:val="1"/>
    <w:rsid w:val="008C675C"/>
    <w:rPr>
      <w:sz w:val="28"/>
      <w:lang w:eastAsia="ar-S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uiPriority w:val="9"/>
    <w:rsid w:val="008C675C"/>
    <w:rPr>
      <w:rFonts w:ascii="Arial" w:hAnsi="Arial" w:cs="Arial"/>
      <w:b/>
      <w:bCs/>
      <w:i/>
      <w:iCs/>
      <w:sz w:val="28"/>
      <w:szCs w:val="28"/>
      <w:lang w:val="ru-RU" w:eastAsia="ar-SA" w:bidi="ar-SA"/>
    </w:rPr>
  </w:style>
  <w:style w:type="character" w:customStyle="1" w:styleId="30">
    <w:name w:val="Заголовок 3 Знак"/>
    <w:aliases w:val=" Знак2 Знак"/>
    <w:link w:val="3"/>
    <w:uiPriority w:val="9"/>
    <w:rsid w:val="008C675C"/>
    <w:rPr>
      <w:rFonts w:ascii="Arial" w:hAnsi="Arial" w:cs="Arial"/>
      <w:b/>
      <w:bCs/>
      <w:sz w:val="26"/>
      <w:szCs w:val="26"/>
      <w:lang w:eastAsia="ar-SA"/>
    </w:rPr>
  </w:style>
  <w:style w:type="character" w:customStyle="1" w:styleId="40">
    <w:name w:val="Заголовок 4 Знак"/>
    <w:link w:val="4"/>
    <w:rsid w:val="008C675C"/>
    <w:rPr>
      <w:rFonts w:eastAsia="MS Mincho"/>
      <w:sz w:val="24"/>
      <w:lang w:eastAsia="ar-SA"/>
    </w:rPr>
  </w:style>
  <w:style w:type="character" w:customStyle="1" w:styleId="50">
    <w:name w:val="Заголовок 5 Знак"/>
    <w:link w:val="5"/>
    <w:rsid w:val="008C675C"/>
    <w:rPr>
      <w:sz w:val="24"/>
      <w:lang w:eastAsia="ar-SA"/>
    </w:rPr>
  </w:style>
  <w:style w:type="character" w:customStyle="1" w:styleId="60">
    <w:name w:val="Заголовок 6 Знак"/>
    <w:link w:val="6"/>
    <w:rsid w:val="008C675C"/>
    <w:rPr>
      <w:sz w:val="28"/>
      <w:lang w:eastAsia="ar-SA"/>
    </w:rPr>
  </w:style>
  <w:style w:type="character" w:customStyle="1" w:styleId="70">
    <w:name w:val="Заголовок 7 Знак"/>
    <w:link w:val="7"/>
    <w:rsid w:val="008C675C"/>
    <w:rPr>
      <w:sz w:val="27"/>
      <w:lang w:eastAsia="ar-SA"/>
    </w:rPr>
  </w:style>
  <w:style w:type="character" w:customStyle="1" w:styleId="80">
    <w:name w:val="Заголовок 8 Знак"/>
    <w:link w:val="8"/>
    <w:rsid w:val="008C675C"/>
    <w:rPr>
      <w:i/>
      <w:iCs/>
      <w:sz w:val="24"/>
      <w:szCs w:val="24"/>
      <w:lang w:val="uk-UA" w:eastAsia="ar-SA"/>
    </w:rPr>
  </w:style>
  <w:style w:type="character" w:customStyle="1" w:styleId="90">
    <w:name w:val="Заголовок 9 Знак"/>
    <w:link w:val="9"/>
    <w:rsid w:val="008C675C"/>
    <w:rPr>
      <w:sz w:val="26"/>
      <w:lang w:eastAsia="ar-SA"/>
    </w:rPr>
  </w:style>
  <w:style w:type="paragraph" w:styleId="a3">
    <w:name w:val="Title"/>
    <w:basedOn w:val="a"/>
    <w:next w:val="a"/>
    <w:link w:val="a4"/>
    <w:uiPriority w:val="10"/>
    <w:qFormat/>
    <w:rsid w:val="008C675C"/>
    <w:pPr>
      <w:spacing w:line="360" w:lineRule="auto"/>
      <w:jc w:val="center"/>
    </w:pPr>
    <w:rPr>
      <w:sz w:val="28"/>
    </w:rPr>
  </w:style>
  <w:style w:type="character" w:customStyle="1" w:styleId="a4">
    <w:name w:val="Название Знак"/>
    <w:link w:val="a3"/>
    <w:uiPriority w:val="10"/>
    <w:rsid w:val="008C675C"/>
    <w:rPr>
      <w:sz w:val="28"/>
      <w:lang w:eastAsia="ar-SA"/>
    </w:rPr>
  </w:style>
  <w:style w:type="paragraph" w:styleId="a5">
    <w:name w:val="Subtitle"/>
    <w:basedOn w:val="a"/>
    <w:next w:val="a"/>
    <w:link w:val="a6"/>
    <w:qFormat/>
    <w:rsid w:val="008C675C"/>
    <w:pPr>
      <w:jc w:val="center"/>
    </w:pPr>
    <w:rPr>
      <w:rFonts w:eastAsiaTheme="majorEastAsia" w:cstheme="majorBidi"/>
      <w:sz w:val="24"/>
      <w:lang w:val="en-US"/>
    </w:rPr>
  </w:style>
  <w:style w:type="character" w:customStyle="1" w:styleId="a6">
    <w:name w:val="Подзаголовок Знак"/>
    <w:link w:val="a5"/>
    <w:rsid w:val="008C675C"/>
    <w:rPr>
      <w:rFonts w:eastAsiaTheme="majorEastAsia" w:cstheme="majorBidi"/>
      <w:sz w:val="24"/>
      <w:lang w:val="en-US" w:eastAsia="ar-SA"/>
    </w:rPr>
  </w:style>
  <w:style w:type="paragraph" w:styleId="a7">
    <w:name w:val="Body Text"/>
    <w:basedOn w:val="a"/>
    <w:link w:val="a8"/>
    <w:uiPriority w:val="99"/>
    <w:semiHidden/>
    <w:unhideWhenUsed/>
    <w:rsid w:val="00CE3DC7"/>
    <w:pPr>
      <w:spacing w:after="120"/>
    </w:pPr>
  </w:style>
  <w:style w:type="character" w:customStyle="1" w:styleId="a8">
    <w:name w:val="Основной текст Знак"/>
    <w:basedOn w:val="a0"/>
    <w:link w:val="a7"/>
    <w:uiPriority w:val="99"/>
    <w:semiHidden/>
    <w:rsid w:val="00CE3DC7"/>
    <w:rPr>
      <w:lang w:eastAsia="ar-SA"/>
    </w:rPr>
  </w:style>
  <w:style w:type="character" w:styleId="a9">
    <w:name w:val="Strong"/>
    <w:uiPriority w:val="22"/>
    <w:qFormat/>
    <w:rsid w:val="008C675C"/>
    <w:rPr>
      <w:b/>
      <w:bCs/>
    </w:rPr>
  </w:style>
  <w:style w:type="character" w:styleId="aa">
    <w:name w:val="Emphasis"/>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qFormat/>
    <w:rsid w:val="008C675C"/>
    <w:pPr>
      <w:spacing w:before="280" w:after="280"/>
    </w:pPr>
    <w:rPr>
      <w:sz w:val="24"/>
      <w:szCs w:val="24"/>
    </w:r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qFormat/>
    <w:rsid w:val="008C675C"/>
    <w:pPr>
      <w:suppressAutoHyphens/>
    </w:pPr>
    <w:rPr>
      <w:rFonts w:ascii="Calibri" w:eastAsia="Calibri" w:hAnsi="Calibri" w:cs="Calibri"/>
      <w:sz w:val="22"/>
      <w:szCs w:val="22"/>
      <w:lang w:eastAsia="ar-SA"/>
    </w:rPr>
  </w:style>
  <w:style w:type="paragraph" w:styleId="ad">
    <w:name w:val="List Paragraph"/>
    <w:basedOn w:val="a"/>
    <w:uiPriority w:val="34"/>
    <w:qFormat/>
    <w:rsid w:val="008C675C"/>
    <w:pPr>
      <w:spacing w:after="200" w:line="276" w:lineRule="auto"/>
      <w:ind w:left="720"/>
    </w:pPr>
    <w:rPr>
      <w:rFonts w:ascii="Calibri" w:eastAsia="Calibri" w:hAnsi="Calibri" w:cs="Calibri"/>
      <w:sz w:val="22"/>
      <w:szCs w:val="22"/>
    </w:rPr>
  </w:style>
  <w:style w:type="paragraph" w:customStyle="1" w:styleId="ae">
    <w:name w:val="заголовок второго уровня Знак"/>
    <w:basedOn w:val="a"/>
    <w:qFormat/>
    <w:rsid w:val="008C675C"/>
    <w:pPr>
      <w:spacing w:after="200" w:line="360" w:lineRule="auto"/>
      <w:jc w:val="both"/>
    </w:pPr>
    <w:rPr>
      <w:rFonts w:ascii="Calibri" w:eastAsia="Calibri" w:hAnsi="Calibri" w:cs="Calibri"/>
      <w:b/>
      <w:sz w:val="32"/>
      <w:szCs w:val="32"/>
    </w:rPr>
  </w:style>
  <w:style w:type="paragraph" w:customStyle="1" w:styleId="12">
    <w:name w:val="Абзац списка1"/>
    <w:basedOn w:val="a"/>
    <w:qFormat/>
    <w:rsid w:val="008C675C"/>
    <w:pPr>
      <w:spacing w:after="200" w:line="276" w:lineRule="auto"/>
      <w:ind w:left="720"/>
    </w:pPr>
    <w:rPr>
      <w:rFonts w:ascii="Calibri" w:hAnsi="Calibri" w:cs="Calibri"/>
      <w:sz w:val="22"/>
      <w:szCs w:val="22"/>
    </w:rPr>
  </w:style>
  <w:style w:type="character" w:customStyle="1" w:styleId="s2">
    <w:name w:val="s2"/>
    <w:basedOn w:val="a0"/>
    <w:rsid w:val="009A455D"/>
  </w:style>
  <w:style w:type="character" w:customStyle="1" w:styleId="13">
    <w:name w:val="Обычный (веб) Знак Знак1 Знак"/>
    <w:aliases w:val="Обычный (веб) Знак1 Знак Знак Знак1,Обычный (веб) Знак Знак Знак Знак Знак1,Обычный (веб) Знак3 Знак Знак Знак Знак Знак,Обычный (веб) Знак1 Знак1 Знак Знак Знак Знак Знак"/>
    <w:rsid w:val="005B07CB"/>
    <w:rPr>
      <w:rFonts w:ascii="Arial" w:eastAsia="Calibri" w:hAnsi="Arial" w:cs="Arial"/>
      <w:color w:val="000000"/>
    </w:rPr>
  </w:style>
  <w:style w:type="character" w:styleId="af">
    <w:name w:val="Hyperlink"/>
    <w:basedOn w:val="a0"/>
    <w:uiPriority w:val="99"/>
    <w:rsid w:val="00284185"/>
    <w:rPr>
      <w:color w:val="0000FF"/>
      <w:u w:val="single"/>
    </w:rPr>
  </w:style>
</w:styles>
</file>

<file path=word/webSettings.xml><?xml version="1.0" encoding="utf-8"?>
<w:webSettings xmlns:r="http://schemas.openxmlformats.org/officeDocument/2006/relationships" xmlns:w="http://schemas.openxmlformats.org/wordprocessingml/2006/main">
  <w:divs>
    <w:div w:id="29039979">
      <w:bodyDiv w:val="1"/>
      <w:marLeft w:val="0"/>
      <w:marRight w:val="0"/>
      <w:marTop w:val="0"/>
      <w:marBottom w:val="0"/>
      <w:divBdr>
        <w:top w:val="none" w:sz="0" w:space="0" w:color="auto"/>
        <w:left w:val="none" w:sz="0" w:space="0" w:color="auto"/>
        <w:bottom w:val="none" w:sz="0" w:space="0" w:color="auto"/>
        <w:right w:val="none" w:sz="0" w:space="0" w:color="auto"/>
      </w:divBdr>
    </w:div>
    <w:div w:id="477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fk.ua/sectors_and_markets%20/retail_and_technology%20/index.u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25</cp:revision>
  <dcterms:created xsi:type="dcterms:W3CDTF">2017-04-05T04:59:00Z</dcterms:created>
  <dcterms:modified xsi:type="dcterms:W3CDTF">2017-10-24T15:46:00Z</dcterms:modified>
</cp:coreProperties>
</file>